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6A37" w14:textId="77777777" w:rsidR="00E65F12" w:rsidRDefault="00E65F12">
      <w:pPr>
        <w:jc w:val="center"/>
        <w:rPr>
          <w:rFonts w:ascii="Times New Roman" w:eastAsia="仿宋" w:hAnsi="Times New Roman"/>
          <w:b/>
          <w:bCs/>
          <w:sz w:val="28"/>
          <w:szCs w:val="28"/>
        </w:rPr>
      </w:pPr>
    </w:p>
    <w:p w14:paraId="350892A1" w14:textId="77777777" w:rsidR="00E65F12" w:rsidRDefault="00E65F12">
      <w:pPr>
        <w:spacing w:line="360" w:lineRule="auto"/>
        <w:jc w:val="center"/>
        <w:rPr>
          <w:rFonts w:ascii="Times New Roman" w:eastAsia="仿宋" w:hAnsi="Times New Roman"/>
          <w:b/>
          <w:sz w:val="48"/>
          <w:szCs w:val="48"/>
        </w:rPr>
      </w:pPr>
    </w:p>
    <w:p w14:paraId="24EDEB61" w14:textId="77777777" w:rsidR="00E65F12" w:rsidRDefault="00E65F12">
      <w:pPr>
        <w:spacing w:line="360" w:lineRule="auto"/>
        <w:jc w:val="center"/>
        <w:rPr>
          <w:rFonts w:ascii="Times New Roman" w:eastAsia="仿宋" w:hAnsi="Times New Roman"/>
          <w:b/>
          <w:sz w:val="48"/>
          <w:szCs w:val="48"/>
        </w:rPr>
      </w:pPr>
    </w:p>
    <w:p w14:paraId="566BA740" w14:textId="77777777" w:rsidR="00E65F12" w:rsidRDefault="00000000">
      <w:pPr>
        <w:spacing w:line="360" w:lineRule="auto"/>
        <w:jc w:val="center"/>
        <w:rPr>
          <w:rFonts w:ascii="Times New Roman" w:eastAsia="仿宋" w:hAnsi="Times New Roman"/>
          <w:b/>
          <w:sz w:val="36"/>
          <w:szCs w:val="36"/>
        </w:rPr>
      </w:pPr>
      <w:r>
        <w:rPr>
          <w:rFonts w:ascii="Times New Roman" w:eastAsia="仿宋" w:hAnsi="Times New Roman" w:hint="eastAsia"/>
          <w:b/>
          <w:sz w:val="36"/>
          <w:szCs w:val="36"/>
        </w:rPr>
        <w:t>无锡市</w:t>
      </w:r>
      <w:proofErr w:type="gramStart"/>
      <w:r>
        <w:rPr>
          <w:rFonts w:ascii="Times New Roman" w:eastAsia="仿宋" w:hAnsi="Times New Roman" w:hint="eastAsia"/>
          <w:b/>
          <w:sz w:val="36"/>
          <w:szCs w:val="36"/>
        </w:rPr>
        <w:t>新吴区人民政府</w:t>
      </w:r>
      <w:proofErr w:type="gramEnd"/>
      <w:r>
        <w:rPr>
          <w:rFonts w:ascii="Times New Roman" w:eastAsia="仿宋" w:hAnsi="Times New Roman" w:hint="eastAsia"/>
          <w:b/>
          <w:sz w:val="36"/>
          <w:szCs w:val="36"/>
        </w:rPr>
        <w:t>硕放街道办事处</w:t>
      </w:r>
    </w:p>
    <w:p w14:paraId="7AFC393C" w14:textId="77777777" w:rsidR="00E65F12" w:rsidRDefault="00000000">
      <w:pPr>
        <w:spacing w:line="360" w:lineRule="auto"/>
        <w:jc w:val="center"/>
        <w:rPr>
          <w:rFonts w:ascii="Times New Roman" w:eastAsia="仿宋" w:hAnsi="Times New Roman"/>
          <w:b/>
          <w:sz w:val="36"/>
          <w:szCs w:val="36"/>
        </w:rPr>
      </w:pPr>
      <w:proofErr w:type="gramStart"/>
      <w:r>
        <w:rPr>
          <w:rFonts w:ascii="Times New Roman" w:eastAsia="仿宋" w:hAnsi="Times New Roman" w:hint="eastAsia"/>
          <w:b/>
          <w:sz w:val="36"/>
          <w:szCs w:val="36"/>
        </w:rPr>
        <w:t>锦硕苑</w:t>
      </w:r>
      <w:proofErr w:type="gramEnd"/>
      <w:r>
        <w:rPr>
          <w:rFonts w:ascii="Times New Roman" w:eastAsia="仿宋" w:hAnsi="Times New Roman" w:hint="eastAsia"/>
          <w:b/>
          <w:sz w:val="36"/>
          <w:szCs w:val="36"/>
        </w:rPr>
        <w:t>安置房二期工程</w:t>
      </w:r>
    </w:p>
    <w:p w14:paraId="392C9DB8" w14:textId="77777777" w:rsidR="00E65F12" w:rsidRDefault="00000000">
      <w:pPr>
        <w:spacing w:line="360" w:lineRule="auto"/>
        <w:jc w:val="center"/>
        <w:rPr>
          <w:rFonts w:ascii="Times New Roman" w:eastAsia="仿宋" w:hAnsi="Times New Roman"/>
          <w:b/>
          <w:sz w:val="36"/>
          <w:szCs w:val="36"/>
        </w:rPr>
      </w:pPr>
      <w:r>
        <w:rPr>
          <w:rFonts w:ascii="Times New Roman" w:eastAsia="仿宋" w:hAnsi="Times New Roman" w:hint="eastAsia"/>
          <w:b/>
          <w:sz w:val="36"/>
          <w:szCs w:val="36"/>
        </w:rPr>
        <w:t>竣工环境保护验收报告汇编</w:t>
      </w:r>
    </w:p>
    <w:p w14:paraId="7FAB7D79" w14:textId="77777777" w:rsidR="00E65F12" w:rsidRDefault="00E65F12">
      <w:pPr>
        <w:spacing w:line="360" w:lineRule="auto"/>
        <w:jc w:val="center"/>
        <w:rPr>
          <w:rFonts w:ascii="Times New Roman" w:eastAsia="仿宋" w:hAnsi="Times New Roman"/>
          <w:sz w:val="28"/>
        </w:rPr>
      </w:pPr>
    </w:p>
    <w:p w14:paraId="70F97ECB" w14:textId="77777777" w:rsidR="00E65F12" w:rsidRDefault="00E65F12">
      <w:pPr>
        <w:jc w:val="center"/>
        <w:rPr>
          <w:rFonts w:ascii="Times New Roman" w:eastAsia="仿宋" w:hAnsi="Times New Roman"/>
          <w:sz w:val="28"/>
        </w:rPr>
      </w:pPr>
    </w:p>
    <w:p w14:paraId="2E822B0E" w14:textId="77777777" w:rsidR="00E65F12" w:rsidRDefault="00E65F12">
      <w:pPr>
        <w:jc w:val="center"/>
        <w:rPr>
          <w:rFonts w:ascii="Times New Roman" w:eastAsia="仿宋" w:hAnsi="Times New Roman"/>
          <w:sz w:val="28"/>
        </w:rPr>
      </w:pPr>
    </w:p>
    <w:p w14:paraId="52BA94EC" w14:textId="77777777" w:rsidR="00E65F12" w:rsidRDefault="00E65F12">
      <w:pPr>
        <w:jc w:val="center"/>
        <w:rPr>
          <w:rFonts w:ascii="Times New Roman" w:eastAsia="仿宋" w:hAnsi="Times New Roman"/>
          <w:sz w:val="28"/>
        </w:rPr>
      </w:pPr>
    </w:p>
    <w:p w14:paraId="5AEFFD98" w14:textId="77777777" w:rsidR="00E65F12" w:rsidRDefault="00E65F12">
      <w:pPr>
        <w:jc w:val="center"/>
        <w:rPr>
          <w:rFonts w:ascii="Times New Roman" w:eastAsia="仿宋" w:hAnsi="Times New Roman"/>
          <w:sz w:val="28"/>
        </w:rPr>
      </w:pPr>
    </w:p>
    <w:p w14:paraId="43E0A495" w14:textId="77777777" w:rsidR="00E65F12" w:rsidRDefault="00E65F12">
      <w:pPr>
        <w:rPr>
          <w:rFonts w:ascii="Times New Roman" w:eastAsia="仿宋" w:hAnsi="Times New Roman"/>
          <w:sz w:val="28"/>
        </w:rPr>
      </w:pPr>
    </w:p>
    <w:p w14:paraId="1C16C558" w14:textId="77777777" w:rsidR="00E65F12" w:rsidRDefault="00E65F12">
      <w:pPr>
        <w:rPr>
          <w:rFonts w:ascii="Times New Roman" w:eastAsia="仿宋" w:hAnsi="Times New Roman"/>
          <w:sz w:val="28"/>
        </w:rPr>
      </w:pPr>
    </w:p>
    <w:p w14:paraId="309D72F2" w14:textId="77777777" w:rsidR="00E65F12" w:rsidRDefault="00E65F12">
      <w:pPr>
        <w:rPr>
          <w:rFonts w:ascii="Times New Roman" w:eastAsia="仿宋" w:hAnsi="Times New Roman"/>
          <w:sz w:val="28"/>
        </w:rPr>
      </w:pPr>
    </w:p>
    <w:p w14:paraId="234F8DAD" w14:textId="77777777" w:rsidR="00E65F12" w:rsidRDefault="00E65F12">
      <w:pPr>
        <w:rPr>
          <w:rFonts w:ascii="Times New Roman" w:eastAsia="仿宋" w:hAnsi="Times New Roman"/>
          <w:sz w:val="28"/>
        </w:rPr>
      </w:pPr>
    </w:p>
    <w:p w14:paraId="3DFADE92" w14:textId="77777777" w:rsidR="00E65F12" w:rsidRDefault="00E65F12">
      <w:pPr>
        <w:rPr>
          <w:rFonts w:ascii="Times New Roman" w:eastAsia="仿宋" w:hAnsi="Times New Roman"/>
          <w:sz w:val="28"/>
        </w:rPr>
      </w:pPr>
    </w:p>
    <w:p w14:paraId="5C394DC5" w14:textId="77777777" w:rsidR="00E65F12" w:rsidRDefault="00E65F12">
      <w:pPr>
        <w:rPr>
          <w:rFonts w:ascii="Times New Roman" w:eastAsia="仿宋" w:hAnsi="Times New Roman"/>
          <w:sz w:val="28"/>
        </w:rPr>
      </w:pPr>
    </w:p>
    <w:p w14:paraId="1D696A64" w14:textId="77777777" w:rsidR="00E65F12" w:rsidRDefault="00E65F12">
      <w:pPr>
        <w:rPr>
          <w:rFonts w:ascii="Times New Roman" w:eastAsia="仿宋" w:hAnsi="Times New Roman"/>
          <w:sz w:val="28"/>
        </w:rPr>
      </w:pPr>
    </w:p>
    <w:p w14:paraId="7023406A" w14:textId="77777777" w:rsidR="00E65F12" w:rsidRDefault="00000000">
      <w:pPr>
        <w:widowControl/>
        <w:adjustRightInd w:val="0"/>
        <w:snapToGrid w:val="0"/>
        <w:spacing w:line="360" w:lineRule="auto"/>
        <w:jc w:val="center"/>
        <w:rPr>
          <w:rFonts w:ascii="Times New Roman" w:eastAsia="仿宋" w:hAnsi="Times New Roman"/>
          <w:b/>
          <w:bCs/>
          <w:sz w:val="28"/>
          <w:szCs w:val="28"/>
        </w:rPr>
      </w:pPr>
      <w:r>
        <w:rPr>
          <w:rFonts w:ascii="Times New Roman" w:eastAsia="仿宋" w:hAnsi="Times New Roman"/>
          <w:b/>
          <w:bCs/>
          <w:sz w:val="28"/>
          <w:szCs w:val="28"/>
        </w:rPr>
        <w:t>建设单位：</w:t>
      </w:r>
      <w:r>
        <w:rPr>
          <w:rFonts w:ascii="Times New Roman" w:eastAsia="仿宋" w:hAnsi="Times New Roman" w:hint="eastAsia"/>
          <w:b/>
          <w:bCs/>
          <w:sz w:val="28"/>
          <w:szCs w:val="28"/>
        </w:rPr>
        <w:t>无锡市</w:t>
      </w:r>
      <w:proofErr w:type="gramStart"/>
      <w:r>
        <w:rPr>
          <w:rFonts w:ascii="Times New Roman" w:eastAsia="仿宋" w:hAnsi="Times New Roman" w:hint="eastAsia"/>
          <w:b/>
          <w:bCs/>
          <w:sz w:val="28"/>
          <w:szCs w:val="28"/>
        </w:rPr>
        <w:t>新吴区人民政府</w:t>
      </w:r>
      <w:proofErr w:type="gramEnd"/>
      <w:r>
        <w:rPr>
          <w:rFonts w:ascii="Times New Roman" w:eastAsia="仿宋" w:hAnsi="Times New Roman" w:hint="eastAsia"/>
          <w:b/>
          <w:bCs/>
          <w:sz w:val="28"/>
          <w:szCs w:val="28"/>
        </w:rPr>
        <w:t>硕放街道办事处</w:t>
      </w:r>
    </w:p>
    <w:p w14:paraId="136B044B" w14:textId="77777777" w:rsidR="00E65F12" w:rsidRDefault="00000000">
      <w:pPr>
        <w:widowControl/>
        <w:adjustRightInd w:val="0"/>
        <w:snapToGrid w:val="0"/>
        <w:spacing w:line="360" w:lineRule="auto"/>
        <w:jc w:val="center"/>
        <w:rPr>
          <w:rFonts w:ascii="Times New Roman" w:eastAsia="仿宋" w:hAnsi="Times New Roman"/>
          <w:b/>
          <w:bCs/>
          <w:sz w:val="28"/>
          <w:szCs w:val="28"/>
        </w:rPr>
      </w:pPr>
      <w:r>
        <w:rPr>
          <w:rFonts w:ascii="Times New Roman" w:eastAsia="仿宋" w:hAnsi="Times New Roman"/>
          <w:b/>
          <w:bCs/>
          <w:sz w:val="28"/>
          <w:szCs w:val="28"/>
        </w:rPr>
        <w:t>编制单位：</w:t>
      </w:r>
      <w:r>
        <w:rPr>
          <w:rFonts w:ascii="Times New Roman" w:eastAsia="仿宋" w:hAnsi="Times New Roman" w:hint="eastAsia"/>
          <w:b/>
          <w:bCs/>
          <w:sz w:val="28"/>
          <w:szCs w:val="28"/>
        </w:rPr>
        <w:t>无锡</w:t>
      </w:r>
      <w:proofErr w:type="gramStart"/>
      <w:r>
        <w:rPr>
          <w:rFonts w:ascii="Times New Roman" w:eastAsia="仿宋" w:hAnsi="Times New Roman" w:hint="eastAsia"/>
          <w:b/>
          <w:bCs/>
          <w:sz w:val="28"/>
          <w:szCs w:val="28"/>
        </w:rPr>
        <w:t>市科泓</w:t>
      </w:r>
      <w:r>
        <w:rPr>
          <w:rFonts w:ascii="Times New Roman" w:eastAsia="仿宋" w:hAnsi="Times New Roman"/>
          <w:b/>
          <w:bCs/>
          <w:sz w:val="28"/>
          <w:szCs w:val="28"/>
        </w:rPr>
        <w:t>环境</w:t>
      </w:r>
      <w:r>
        <w:rPr>
          <w:rFonts w:ascii="Times New Roman" w:eastAsia="仿宋" w:hAnsi="Times New Roman" w:hint="eastAsia"/>
          <w:b/>
          <w:bCs/>
          <w:sz w:val="28"/>
          <w:szCs w:val="28"/>
        </w:rPr>
        <w:t>工程</w:t>
      </w:r>
      <w:proofErr w:type="gramEnd"/>
      <w:r>
        <w:rPr>
          <w:rFonts w:ascii="Times New Roman" w:eastAsia="仿宋" w:hAnsi="Times New Roman"/>
          <w:b/>
          <w:bCs/>
          <w:sz w:val="28"/>
          <w:szCs w:val="28"/>
        </w:rPr>
        <w:t>技术有限责任公司</w:t>
      </w:r>
    </w:p>
    <w:p w14:paraId="0B906660" w14:textId="77777777" w:rsidR="00E65F12" w:rsidRDefault="00000000">
      <w:pPr>
        <w:jc w:val="center"/>
        <w:rPr>
          <w:rFonts w:ascii="Times New Roman" w:eastAsia="仿宋" w:hAnsi="Times New Roman"/>
          <w:b/>
          <w:bCs/>
          <w:sz w:val="28"/>
          <w:szCs w:val="28"/>
        </w:rPr>
      </w:pPr>
      <w:r>
        <w:rPr>
          <w:rFonts w:ascii="Times New Roman" w:eastAsia="仿宋" w:hAnsi="Times New Roman" w:hint="eastAsia"/>
          <w:b/>
          <w:bCs/>
          <w:sz w:val="28"/>
          <w:szCs w:val="28"/>
        </w:rPr>
        <w:t>二零二六年二月</w:t>
      </w:r>
    </w:p>
    <w:p w14:paraId="3DB41C09" w14:textId="77777777" w:rsidR="00E65F12" w:rsidRDefault="00E65F12">
      <w:pPr>
        <w:jc w:val="center"/>
        <w:rPr>
          <w:rFonts w:ascii="Times New Roman" w:eastAsia="仿宋" w:hAnsi="Times New Roman"/>
          <w:sz w:val="36"/>
          <w:szCs w:val="36"/>
        </w:rPr>
      </w:pPr>
    </w:p>
    <w:p w14:paraId="41A450B9" w14:textId="77777777" w:rsidR="00E65F12" w:rsidRDefault="00E65F12">
      <w:pPr>
        <w:jc w:val="center"/>
        <w:rPr>
          <w:rFonts w:ascii="Times New Roman" w:eastAsia="仿宋" w:hAnsi="Times New Roman"/>
          <w:sz w:val="36"/>
          <w:szCs w:val="36"/>
        </w:rPr>
      </w:pPr>
    </w:p>
    <w:p w14:paraId="57B99FAC" w14:textId="77777777" w:rsidR="00E65F12" w:rsidRDefault="00E65F12">
      <w:pPr>
        <w:jc w:val="center"/>
        <w:rPr>
          <w:rFonts w:ascii="Times New Roman" w:eastAsia="仿宋" w:hAnsi="Times New Roman"/>
          <w:sz w:val="36"/>
          <w:szCs w:val="36"/>
        </w:rPr>
      </w:pPr>
    </w:p>
    <w:p w14:paraId="072F7ADB" w14:textId="77777777" w:rsidR="00E65F12" w:rsidRDefault="00000000">
      <w:pPr>
        <w:jc w:val="center"/>
        <w:rPr>
          <w:rFonts w:ascii="Times New Roman" w:eastAsia="仿宋" w:hAnsi="Times New Roman"/>
          <w:sz w:val="36"/>
          <w:szCs w:val="36"/>
        </w:rPr>
      </w:pPr>
      <w:r>
        <w:rPr>
          <w:rFonts w:ascii="Times New Roman" w:eastAsia="仿宋" w:hAnsi="Times New Roman" w:hint="eastAsia"/>
          <w:sz w:val="36"/>
          <w:szCs w:val="36"/>
        </w:rPr>
        <w:t>建设项目竣工环境保护</w:t>
      </w:r>
    </w:p>
    <w:p w14:paraId="4388D037" w14:textId="77777777" w:rsidR="00E65F12" w:rsidRDefault="00000000">
      <w:pPr>
        <w:jc w:val="center"/>
        <w:rPr>
          <w:rFonts w:ascii="Times New Roman" w:eastAsia="仿宋" w:hAnsi="Times New Roman"/>
          <w:sz w:val="36"/>
          <w:szCs w:val="36"/>
        </w:rPr>
      </w:pPr>
      <w:r>
        <w:rPr>
          <w:rFonts w:ascii="Times New Roman" w:eastAsia="仿宋" w:hAnsi="Times New Roman" w:hint="eastAsia"/>
          <w:sz w:val="36"/>
          <w:szCs w:val="36"/>
        </w:rPr>
        <w:t>验收调查表</w:t>
      </w:r>
    </w:p>
    <w:p w14:paraId="72A8B1B5" w14:textId="77777777" w:rsidR="00E65F12" w:rsidRDefault="00E65F12">
      <w:pPr>
        <w:jc w:val="center"/>
        <w:rPr>
          <w:rFonts w:ascii="Times New Roman" w:eastAsia="仿宋" w:hAnsi="Times New Roman"/>
          <w:sz w:val="28"/>
          <w:szCs w:val="28"/>
        </w:rPr>
      </w:pPr>
    </w:p>
    <w:p w14:paraId="4CB663E4" w14:textId="77777777" w:rsidR="00E65F12" w:rsidRDefault="00E65F12">
      <w:pPr>
        <w:jc w:val="center"/>
        <w:rPr>
          <w:rFonts w:ascii="Times New Roman" w:eastAsia="仿宋" w:hAnsi="Times New Roman"/>
          <w:sz w:val="28"/>
          <w:szCs w:val="28"/>
        </w:rPr>
      </w:pPr>
    </w:p>
    <w:p w14:paraId="0C22F47A" w14:textId="77777777" w:rsidR="00E65F12" w:rsidRDefault="00E65F12">
      <w:pPr>
        <w:jc w:val="center"/>
        <w:rPr>
          <w:rFonts w:ascii="Times New Roman" w:eastAsia="仿宋" w:hAnsi="Times New Roman"/>
          <w:sz w:val="28"/>
          <w:szCs w:val="28"/>
        </w:rPr>
      </w:pPr>
    </w:p>
    <w:p w14:paraId="3409AD36" w14:textId="77777777" w:rsidR="00E65F12" w:rsidRDefault="00E65F12">
      <w:pPr>
        <w:jc w:val="center"/>
        <w:rPr>
          <w:rFonts w:ascii="Times New Roman" w:eastAsia="仿宋" w:hAnsi="Times New Roman"/>
          <w:sz w:val="28"/>
          <w:szCs w:val="28"/>
        </w:rPr>
      </w:pPr>
    </w:p>
    <w:p w14:paraId="7246AFA1" w14:textId="77777777" w:rsidR="00E65F12" w:rsidRDefault="00E65F12">
      <w:pPr>
        <w:jc w:val="center"/>
        <w:rPr>
          <w:rFonts w:ascii="Times New Roman" w:eastAsia="仿宋" w:hAnsi="Times New Roman"/>
          <w:sz w:val="28"/>
          <w:szCs w:val="28"/>
        </w:rPr>
      </w:pPr>
    </w:p>
    <w:p w14:paraId="1CCCAA7A" w14:textId="77777777" w:rsidR="00E65F12" w:rsidRDefault="00E65F12">
      <w:pPr>
        <w:jc w:val="center"/>
        <w:rPr>
          <w:rFonts w:ascii="Times New Roman" w:eastAsia="仿宋" w:hAnsi="Times New Roman"/>
          <w:sz w:val="28"/>
          <w:szCs w:val="28"/>
        </w:rPr>
      </w:pPr>
    </w:p>
    <w:p w14:paraId="72B4CEE0" w14:textId="77777777" w:rsidR="00E65F12" w:rsidRDefault="00000000">
      <w:pPr>
        <w:jc w:val="center"/>
        <w:rPr>
          <w:rFonts w:ascii="Times New Roman" w:eastAsia="仿宋" w:hAnsi="Times New Roman"/>
          <w:bCs/>
          <w:sz w:val="28"/>
          <w:szCs w:val="28"/>
        </w:rPr>
      </w:pPr>
      <w:r>
        <w:rPr>
          <w:rFonts w:ascii="Times New Roman" w:eastAsia="仿宋" w:hAnsi="Times New Roman" w:hint="eastAsia"/>
          <w:sz w:val="28"/>
          <w:szCs w:val="28"/>
        </w:rPr>
        <w:t>项目名称：</w:t>
      </w:r>
      <w:proofErr w:type="gramStart"/>
      <w:r>
        <w:rPr>
          <w:rFonts w:ascii="Times New Roman" w:eastAsia="仿宋" w:hAnsi="Times New Roman" w:hint="eastAsia"/>
          <w:bCs/>
          <w:sz w:val="28"/>
          <w:szCs w:val="28"/>
        </w:rPr>
        <w:t>锦硕苑</w:t>
      </w:r>
      <w:proofErr w:type="gramEnd"/>
      <w:r>
        <w:rPr>
          <w:rFonts w:ascii="Times New Roman" w:eastAsia="仿宋" w:hAnsi="Times New Roman" w:hint="eastAsia"/>
          <w:bCs/>
          <w:sz w:val="28"/>
          <w:szCs w:val="28"/>
        </w:rPr>
        <w:t>安置房二期工程</w:t>
      </w:r>
    </w:p>
    <w:p w14:paraId="1D716F4C" w14:textId="77777777" w:rsidR="00E65F12" w:rsidRDefault="00000000">
      <w:pPr>
        <w:jc w:val="center"/>
        <w:rPr>
          <w:rFonts w:ascii="Times New Roman" w:eastAsia="仿宋" w:hAnsi="Times New Roman"/>
          <w:bCs/>
          <w:sz w:val="28"/>
          <w:szCs w:val="28"/>
        </w:rPr>
      </w:pPr>
      <w:r>
        <w:rPr>
          <w:rFonts w:ascii="Times New Roman" w:eastAsia="仿宋" w:hAnsi="Times New Roman" w:hint="eastAsia"/>
          <w:bCs/>
          <w:sz w:val="28"/>
          <w:szCs w:val="28"/>
        </w:rPr>
        <w:t>委托单位：无锡市</w:t>
      </w:r>
      <w:proofErr w:type="gramStart"/>
      <w:r>
        <w:rPr>
          <w:rFonts w:ascii="Times New Roman" w:eastAsia="仿宋" w:hAnsi="Times New Roman" w:hint="eastAsia"/>
          <w:bCs/>
          <w:sz w:val="28"/>
          <w:szCs w:val="28"/>
        </w:rPr>
        <w:t>新吴区人民政府</w:t>
      </w:r>
      <w:proofErr w:type="gramEnd"/>
      <w:r>
        <w:rPr>
          <w:rFonts w:ascii="Times New Roman" w:eastAsia="仿宋" w:hAnsi="Times New Roman" w:hint="eastAsia"/>
          <w:bCs/>
          <w:sz w:val="28"/>
          <w:szCs w:val="28"/>
        </w:rPr>
        <w:t>硕放街道办事处</w:t>
      </w:r>
    </w:p>
    <w:p w14:paraId="23C77D45" w14:textId="77777777" w:rsidR="00E65F12" w:rsidRDefault="00E65F12">
      <w:pPr>
        <w:jc w:val="center"/>
        <w:rPr>
          <w:rFonts w:ascii="Times New Roman" w:eastAsia="仿宋" w:hAnsi="Times New Roman"/>
          <w:bCs/>
          <w:sz w:val="28"/>
          <w:szCs w:val="28"/>
        </w:rPr>
      </w:pPr>
    </w:p>
    <w:p w14:paraId="371D7E8F" w14:textId="77777777" w:rsidR="00E65F12" w:rsidRDefault="00E65F12">
      <w:pPr>
        <w:jc w:val="center"/>
        <w:rPr>
          <w:rFonts w:ascii="Times New Roman" w:eastAsia="仿宋" w:hAnsi="Times New Roman"/>
          <w:bCs/>
          <w:sz w:val="28"/>
          <w:szCs w:val="28"/>
        </w:rPr>
      </w:pPr>
    </w:p>
    <w:p w14:paraId="018CFA29" w14:textId="77777777" w:rsidR="00E65F12" w:rsidRDefault="00E65F12">
      <w:pPr>
        <w:jc w:val="center"/>
        <w:rPr>
          <w:rFonts w:ascii="Times New Roman" w:eastAsia="仿宋" w:hAnsi="Times New Roman"/>
          <w:bCs/>
          <w:sz w:val="28"/>
          <w:szCs w:val="28"/>
        </w:rPr>
      </w:pPr>
    </w:p>
    <w:p w14:paraId="1865B1F1" w14:textId="77777777" w:rsidR="00E65F12" w:rsidRDefault="00E65F12">
      <w:pPr>
        <w:jc w:val="center"/>
        <w:rPr>
          <w:rFonts w:ascii="Times New Roman" w:eastAsia="仿宋" w:hAnsi="Times New Roman"/>
          <w:bCs/>
          <w:sz w:val="28"/>
          <w:szCs w:val="28"/>
        </w:rPr>
      </w:pPr>
    </w:p>
    <w:p w14:paraId="10682320" w14:textId="77777777" w:rsidR="00E65F12" w:rsidRDefault="00E65F12">
      <w:pPr>
        <w:jc w:val="center"/>
        <w:rPr>
          <w:rFonts w:ascii="Times New Roman" w:eastAsia="仿宋" w:hAnsi="Times New Roman"/>
          <w:bCs/>
          <w:sz w:val="28"/>
          <w:szCs w:val="28"/>
        </w:rPr>
      </w:pPr>
    </w:p>
    <w:p w14:paraId="061846ED" w14:textId="77777777" w:rsidR="00E65F12" w:rsidRDefault="00E65F12">
      <w:pPr>
        <w:jc w:val="center"/>
        <w:rPr>
          <w:rFonts w:ascii="Times New Roman" w:eastAsia="仿宋" w:hAnsi="Times New Roman"/>
          <w:bCs/>
          <w:sz w:val="28"/>
          <w:szCs w:val="28"/>
        </w:rPr>
      </w:pPr>
    </w:p>
    <w:p w14:paraId="6C65A815" w14:textId="77777777" w:rsidR="00E65F12" w:rsidRDefault="00E65F12">
      <w:pPr>
        <w:rPr>
          <w:rFonts w:ascii="Times New Roman" w:eastAsia="仿宋" w:hAnsi="Times New Roman"/>
          <w:bCs/>
          <w:sz w:val="28"/>
          <w:szCs w:val="28"/>
        </w:rPr>
      </w:pPr>
    </w:p>
    <w:p w14:paraId="12EE15BF" w14:textId="77777777" w:rsidR="00E65F12" w:rsidRDefault="00000000">
      <w:pPr>
        <w:jc w:val="center"/>
        <w:rPr>
          <w:rFonts w:ascii="Times New Roman" w:eastAsia="仿宋" w:hAnsi="Times New Roman"/>
          <w:sz w:val="28"/>
          <w:szCs w:val="28"/>
        </w:rPr>
      </w:pPr>
      <w:r>
        <w:rPr>
          <w:rFonts w:ascii="Times New Roman" w:eastAsia="仿宋" w:hAnsi="Times New Roman" w:hint="eastAsia"/>
          <w:bCs/>
          <w:sz w:val="28"/>
          <w:szCs w:val="28"/>
        </w:rPr>
        <w:t>编制单位：</w:t>
      </w:r>
      <w:r>
        <w:rPr>
          <w:rFonts w:ascii="Times New Roman" w:eastAsia="仿宋" w:hAnsi="Times New Roman" w:hint="eastAsia"/>
          <w:sz w:val="28"/>
          <w:szCs w:val="28"/>
        </w:rPr>
        <w:t>无锡</w:t>
      </w:r>
      <w:proofErr w:type="gramStart"/>
      <w:r>
        <w:rPr>
          <w:rFonts w:ascii="Times New Roman" w:eastAsia="仿宋" w:hAnsi="Times New Roman" w:hint="eastAsia"/>
          <w:sz w:val="28"/>
          <w:szCs w:val="28"/>
        </w:rPr>
        <w:t>市科泓环境工程</w:t>
      </w:r>
      <w:proofErr w:type="gramEnd"/>
      <w:r>
        <w:rPr>
          <w:rFonts w:ascii="Times New Roman" w:eastAsia="仿宋" w:hAnsi="Times New Roman" w:hint="eastAsia"/>
          <w:sz w:val="28"/>
          <w:szCs w:val="28"/>
        </w:rPr>
        <w:t>技术有限责任公司</w:t>
      </w:r>
    </w:p>
    <w:p w14:paraId="52C4EFAA" w14:textId="77777777" w:rsidR="00E65F12" w:rsidRDefault="00000000">
      <w:pPr>
        <w:jc w:val="center"/>
        <w:rPr>
          <w:rFonts w:ascii="Times New Roman" w:eastAsia="仿宋" w:hAnsi="Times New Roman"/>
          <w:sz w:val="28"/>
          <w:szCs w:val="28"/>
        </w:rPr>
      </w:pPr>
      <w:r>
        <w:rPr>
          <w:rFonts w:ascii="Times New Roman" w:eastAsia="仿宋" w:hAnsi="Times New Roman" w:hint="eastAsia"/>
          <w:sz w:val="28"/>
          <w:szCs w:val="28"/>
        </w:rPr>
        <w:t>编制日期：</w:t>
      </w:r>
      <w:r>
        <w:rPr>
          <w:rFonts w:ascii="Times New Roman" w:eastAsia="仿宋" w:hAnsi="Times New Roman" w:hint="eastAsia"/>
          <w:sz w:val="28"/>
          <w:szCs w:val="28"/>
        </w:rPr>
        <w:t>2026</w:t>
      </w:r>
      <w:r>
        <w:rPr>
          <w:rFonts w:ascii="Times New Roman" w:eastAsia="仿宋" w:hAnsi="Times New Roman" w:hint="eastAsia"/>
          <w:sz w:val="28"/>
          <w:szCs w:val="28"/>
        </w:rPr>
        <w:t>年</w:t>
      </w:r>
      <w:r>
        <w:rPr>
          <w:rFonts w:ascii="Times New Roman" w:eastAsia="仿宋" w:hAnsi="Times New Roman" w:hint="eastAsia"/>
          <w:sz w:val="28"/>
          <w:szCs w:val="28"/>
        </w:rPr>
        <w:t>2</w:t>
      </w:r>
      <w:r>
        <w:rPr>
          <w:rFonts w:ascii="Times New Roman" w:eastAsia="仿宋" w:hAnsi="Times New Roman" w:hint="eastAsia"/>
          <w:sz w:val="28"/>
          <w:szCs w:val="28"/>
        </w:rPr>
        <w:t>月</w:t>
      </w:r>
    </w:p>
    <w:p w14:paraId="682B3E32" w14:textId="77777777" w:rsidR="00E65F12" w:rsidRDefault="00E65F12">
      <w:pPr>
        <w:rPr>
          <w:rFonts w:ascii="Times New Roman" w:eastAsia="仿宋" w:hAnsi="Times New Roman"/>
          <w:b/>
          <w:bCs/>
          <w:sz w:val="28"/>
          <w:szCs w:val="28"/>
        </w:rPr>
      </w:pPr>
    </w:p>
    <w:p w14:paraId="5DFE0484" w14:textId="77777777" w:rsidR="00E65F12" w:rsidRDefault="00000000">
      <w:pPr>
        <w:rPr>
          <w:rFonts w:ascii="Times New Roman" w:eastAsia="仿宋" w:hAnsi="Times New Roman"/>
          <w:b/>
          <w:bCs/>
          <w:sz w:val="28"/>
          <w:szCs w:val="28"/>
        </w:rPr>
      </w:pPr>
      <w:r>
        <w:rPr>
          <w:rFonts w:ascii="Times New Roman" w:eastAsia="仿宋" w:hAnsi="Times New Roman" w:hint="eastAsia"/>
          <w:b/>
          <w:bCs/>
          <w:sz w:val="28"/>
          <w:szCs w:val="28"/>
        </w:rPr>
        <w:lastRenderedPageBreak/>
        <w:t>建设</w:t>
      </w:r>
      <w:r>
        <w:rPr>
          <w:rFonts w:ascii="Times New Roman" w:eastAsia="仿宋" w:hAnsi="Times New Roman"/>
          <w:b/>
          <w:bCs/>
          <w:sz w:val="28"/>
          <w:szCs w:val="28"/>
        </w:rPr>
        <w:t>单位法人代表：</w:t>
      </w:r>
      <w:r>
        <w:rPr>
          <w:rFonts w:ascii="Times New Roman" w:eastAsia="仿宋" w:hAnsi="Times New Roman" w:hint="eastAsia"/>
          <w:b/>
          <w:bCs/>
          <w:sz w:val="28"/>
          <w:szCs w:val="28"/>
        </w:rPr>
        <w:t xml:space="preserve">      </w:t>
      </w:r>
      <w:r>
        <w:rPr>
          <w:rFonts w:ascii="Times New Roman" w:eastAsia="仿宋" w:hAnsi="Times New Roman" w:hint="eastAsia"/>
          <w:b/>
          <w:bCs/>
          <w:sz w:val="28"/>
          <w:szCs w:val="28"/>
        </w:rPr>
        <w:t>（签字）</w:t>
      </w:r>
    </w:p>
    <w:p w14:paraId="75001B8F" w14:textId="77777777" w:rsidR="00E65F12" w:rsidRDefault="00000000">
      <w:pPr>
        <w:rPr>
          <w:rFonts w:ascii="Times New Roman" w:eastAsia="仿宋" w:hAnsi="Times New Roman"/>
          <w:b/>
          <w:bCs/>
          <w:sz w:val="28"/>
          <w:szCs w:val="28"/>
        </w:rPr>
      </w:pPr>
      <w:r>
        <w:rPr>
          <w:rFonts w:ascii="Times New Roman" w:eastAsia="仿宋" w:hAnsi="Times New Roman" w:hint="eastAsia"/>
          <w:b/>
          <w:bCs/>
          <w:sz w:val="28"/>
          <w:szCs w:val="28"/>
        </w:rPr>
        <w:t>编制</w:t>
      </w:r>
      <w:r>
        <w:rPr>
          <w:rFonts w:ascii="Times New Roman" w:eastAsia="仿宋" w:hAnsi="Times New Roman"/>
          <w:b/>
          <w:bCs/>
          <w:sz w:val="28"/>
          <w:szCs w:val="28"/>
        </w:rPr>
        <w:t>单位法人代表：</w:t>
      </w:r>
      <w:r>
        <w:rPr>
          <w:rFonts w:ascii="Times New Roman" w:eastAsia="仿宋" w:hAnsi="Times New Roman" w:hint="eastAsia"/>
          <w:b/>
          <w:bCs/>
          <w:sz w:val="28"/>
          <w:szCs w:val="28"/>
        </w:rPr>
        <w:t xml:space="preserve">      </w:t>
      </w:r>
      <w:r>
        <w:rPr>
          <w:rFonts w:ascii="Times New Roman" w:eastAsia="仿宋" w:hAnsi="Times New Roman" w:hint="eastAsia"/>
          <w:b/>
          <w:bCs/>
          <w:sz w:val="28"/>
          <w:szCs w:val="28"/>
        </w:rPr>
        <w:t>（签字）</w:t>
      </w:r>
    </w:p>
    <w:p w14:paraId="202E3476" w14:textId="77777777" w:rsidR="00E65F12" w:rsidRDefault="00000000">
      <w:pPr>
        <w:rPr>
          <w:rFonts w:ascii="Times New Roman" w:eastAsia="仿宋" w:hAnsi="Times New Roman"/>
          <w:b/>
          <w:bCs/>
          <w:sz w:val="28"/>
          <w:szCs w:val="28"/>
        </w:rPr>
      </w:pPr>
      <w:r>
        <w:rPr>
          <w:rFonts w:ascii="Times New Roman" w:eastAsia="仿宋" w:hAnsi="Times New Roman" w:hint="eastAsia"/>
          <w:b/>
          <w:bCs/>
          <w:sz w:val="28"/>
          <w:szCs w:val="28"/>
        </w:rPr>
        <w:t>项目</w:t>
      </w:r>
      <w:r>
        <w:rPr>
          <w:rFonts w:ascii="Times New Roman" w:eastAsia="仿宋" w:hAnsi="Times New Roman"/>
          <w:b/>
          <w:bCs/>
          <w:sz w:val="28"/>
          <w:szCs w:val="28"/>
        </w:rPr>
        <w:t>负责人：</w:t>
      </w:r>
    </w:p>
    <w:p w14:paraId="279F61EB" w14:textId="77777777" w:rsidR="00E65F12" w:rsidRDefault="00000000">
      <w:pPr>
        <w:rPr>
          <w:rFonts w:ascii="Times New Roman" w:eastAsia="仿宋" w:hAnsi="Times New Roman"/>
          <w:b/>
          <w:bCs/>
          <w:sz w:val="28"/>
          <w:szCs w:val="28"/>
        </w:rPr>
      </w:pPr>
      <w:r>
        <w:rPr>
          <w:rFonts w:ascii="Times New Roman" w:eastAsia="仿宋" w:hAnsi="Times New Roman" w:hint="eastAsia"/>
          <w:b/>
          <w:bCs/>
          <w:sz w:val="28"/>
          <w:szCs w:val="28"/>
        </w:rPr>
        <w:t>填表</w:t>
      </w:r>
      <w:r>
        <w:rPr>
          <w:rFonts w:ascii="Times New Roman" w:eastAsia="仿宋" w:hAnsi="Times New Roman"/>
          <w:b/>
          <w:bCs/>
          <w:sz w:val="28"/>
          <w:szCs w:val="28"/>
        </w:rPr>
        <w:t>人：</w:t>
      </w:r>
    </w:p>
    <w:p w14:paraId="287C400D" w14:textId="77777777" w:rsidR="00E65F12" w:rsidRDefault="00E65F12">
      <w:pPr>
        <w:rPr>
          <w:rFonts w:ascii="Times New Roman" w:eastAsia="仿宋" w:hAnsi="Times New Roman"/>
          <w:b/>
          <w:bCs/>
          <w:sz w:val="28"/>
          <w:szCs w:val="28"/>
        </w:rPr>
      </w:pPr>
    </w:p>
    <w:p w14:paraId="41B1F7BB" w14:textId="77777777" w:rsidR="00E65F12" w:rsidRDefault="00E65F12">
      <w:pPr>
        <w:rPr>
          <w:rFonts w:ascii="Times New Roman" w:eastAsia="仿宋" w:hAnsi="Times New Roman"/>
          <w:b/>
          <w:bCs/>
          <w:sz w:val="28"/>
          <w:szCs w:val="28"/>
        </w:rPr>
      </w:pPr>
    </w:p>
    <w:p w14:paraId="6379A5EF" w14:textId="77777777" w:rsidR="00E65F12" w:rsidRDefault="00E65F12">
      <w:pPr>
        <w:rPr>
          <w:rFonts w:ascii="Times New Roman" w:eastAsia="仿宋" w:hAnsi="Times New Roman"/>
          <w:b/>
          <w:bCs/>
          <w:sz w:val="28"/>
          <w:szCs w:val="28"/>
        </w:rPr>
      </w:pPr>
    </w:p>
    <w:p w14:paraId="4CDFBC55" w14:textId="77777777" w:rsidR="00E65F12" w:rsidRDefault="00E65F12">
      <w:pPr>
        <w:rPr>
          <w:rFonts w:ascii="Times New Roman" w:eastAsia="仿宋" w:hAnsi="Times New Roman"/>
          <w:b/>
          <w:bCs/>
          <w:sz w:val="28"/>
          <w:szCs w:val="28"/>
        </w:rPr>
      </w:pPr>
    </w:p>
    <w:p w14:paraId="3E48E20B" w14:textId="77777777" w:rsidR="00E65F12" w:rsidRDefault="00E65F12">
      <w:pPr>
        <w:rPr>
          <w:rFonts w:ascii="Times New Roman" w:eastAsia="仿宋" w:hAnsi="Times New Roman"/>
          <w:b/>
          <w:bCs/>
          <w:sz w:val="28"/>
          <w:szCs w:val="28"/>
        </w:rPr>
      </w:pPr>
    </w:p>
    <w:p w14:paraId="0D149FAF" w14:textId="77777777" w:rsidR="00E65F12" w:rsidRDefault="00E65F12">
      <w:pPr>
        <w:rPr>
          <w:rFonts w:ascii="Times New Roman" w:eastAsia="仿宋" w:hAnsi="Times New Roman"/>
          <w:b/>
          <w:bCs/>
          <w:sz w:val="28"/>
          <w:szCs w:val="28"/>
        </w:rPr>
      </w:pPr>
    </w:p>
    <w:p w14:paraId="6B3EAE53" w14:textId="77777777" w:rsidR="00E65F12" w:rsidRDefault="00E65F12">
      <w:pPr>
        <w:rPr>
          <w:rFonts w:ascii="Times New Roman" w:eastAsia="仿宋" w:hAnsi="Times New Roman"/>
          <w:b/>
          <w:bCs/>
          <w:sz w:val="28"/>
          <w:szCs w:val="28"/>
        </w:rPr>
      </w:pPr>
    </w:p>
    <w:p w14:paraId="5EB2975E"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建设单位：</w:t>
      </w:r>
      <w:r>
        <w:rPr>
          <w:rFonts w:ascii="Times New Roman" w:eastAsia="仿宋" w:hAnsi="Times New Roman" w:hint="eastAsia"/>
          <w:bCs/>
          <w:sz w:val="28"/>
          <w:szCs w:val="28"/>
          <w:u w:val="single"/>
        </w:rPr>
        <w:t>无锡市</w:t>
      </w:r>
      <w:proofErr w:type="gramStart"/>
      <w:r>
        <w:rPr>
          <w:rFonts w:ascii="Times New Roman" w:eastAsia="仿宋" w:hAnsi="Times New Roman" w:hint="eastAsia"/>
          <w:bCs/>
          <w:sz w:val="28"/>
          <w:szCs w:val="28"/>
          <w:u w:val="single"/>
        </w:rPr>
        <w:t>新吴区人民政府</w:t>
      </w:r>
      <w:proofErr w:type="gramEnd"/>
      <w:r>
        <w:rPr>
          <w:rFonts w:ascii="Times New Roman" w:eastAsia="仿宋" w:hAnsi="Times New Roman" w:hint="eastAsia"/>
          <w:bCs/>
          <w:sz w:val="28"/>
          <w:szCs w:val="28"/>
          <w:u w:val="single"/>
        </w:rPr>
        <w:t>硕放街道办事处</w:t>
      </w:r>
      <w:r>
        <w:rPr>
          <w:rFonts w:ascii="Times New Roman" w:eastAsia="仿宋" w:hAnsi="Times New Roman"/>
          <w:bCs/>
          <w:sz w:val="28"/>
          <w:szCs w:val="28"/>
          <w:u w:val="single"/>
        </w:rPr>
        <w:t>（</w:t>
      </w:r>
      <w:r>
        <w:rPr>
          <w:rFonts w:ascii="Times New Roman" w:eastAsia="仿宋" w:hAnsi="Times New Roman"/>
          <w:bCs/>
          <w:sz w:val="28"/>
          <w:szCs w:val="28"/>
        </w:rPr>
        <w:t>盖章）</w:t>
      </w:r>
    </w:p>
    <w:p w14:paraId="0465DCAD"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电话：</w:t>
      </w:r>
      <w:r>
        <w:rPr>
          <w:rFonts w:ascii="Times New Roman" w:eastAsia="仿宋" w:hAnsi="Times New Roman" w:hint="eastAsia"/>
          <w:bCs/>
          <w:sz w:val="28"/>
          <w:szCs w:val="28"/>
        </w:rPr>
        <w:t>13951588529</w:t>
      </w:r>
    </w:p>
    <w:p w14:paraId="52CF7F0F"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邮编：</w:t>
      </w:r>
      <w:r>
        <w:rPr>
          <w:rFonts w:ascii="Times New Roman" w:eastAsia="仿宋" w:hAnsi="Times New Roman"/>
          <w:bCs/>
          <w:sz w:val="28"/>
          <w:szCs w:val="28"/>
        </w:rPr>
        <w:t>214000</w:t>
      </w:r>
    </w:p>
    <w:p w14:paraId="7D4A54B6"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地址：</w:t>
      </w:r>
      <w:r>
        <w:rPr>
          <w:rFonts w:ascii="Times New Roman" w:eastAsia="仿宋" w:hAnsi="Times New Roman" w:hint="eastAsia"/>
          <w:bCs/>
          <w:sz w:val="28"/>
          <w:szCs w:val="28"/>
        </w:rPr>
        <w:t>无锡市新吴区长江南路</w:t>
      </w:r>
      <w:r>
        <w:rPr>
          <w:rFonts w:ascii="Times New Roman" w:eastAsia="仿宋" w:hAnsi="Times New Roman" w:hint="eastAsia"/>
          <w:bCs/>
          <w:sz w:val="28"/>
          <w:szCs w:val="28"/>
        </w:rPr>
        <w:t>35</w:t>
      </w:r>
      <w:r>
        <w:rPr>
          <w:rFonts w:ascii="Times New Roman" w:eastAsia="仿宋" w:hAnsi="Times New Roman" w:hint="eastAsia"/>
          <w:bCs/>
          <w:sz w:val="28"/>
          <w:szCs w:val="28"/>
        </w:rPr>
        <w:t>号</w:t>
      </w:r>
    </w:p>
    <w:p w14:paraId="27A0CA65" w14:textId="77777777" w:rsidR="00E65F12" w:rsidRDefault="00E65F12">
      <w:pPr>
        <w:pStyle w:val="a6"/>
        <w:jc w:val="both"/>
      </w:pPr>
    </w:p>
    <w:p w14:paraId="5E815D54"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编制单位：</w:t>
      </w:r>
      <w:r>
        <w:rPr>
          <w:rFonts w:ascii="Times New Roman" w:eastAsia="仿宋" w:hAnsi="Times New Roman"/>
          <w:bCs/>
          <w:sz w:val="28"/>
          <w:szCs w:val="28"/>
          <w:u w:val="single"/>
        </w:rPr>
        <w:t>无锡</w:t>
      </w:r>
      <w:proofErr w:type="gramStart"/>
      <w:r>
        <w:rPr>
          <w:rFonts w:ascii="Times New Roman" w:eastAsia="仿宋" w:hAnsi="Times New Roman"/>
          <w:bCs/>
          <w:sz w:val="28"/>
          <w:szCs w:val="28"/>
          <w:u w:val="single"/>
        </w:rPr>
        <w:t>市科泓环境工程</w:t>
      </w:r>
      <w:proofErr w:type="gramEnd"/>
      <w:r>
        <w:rPr>
          <w:rFonts w:ascii="Times New Roman" w:eastAsia="仿宋" w:hAnsi="Times New Roman"/>
          <w:bCs/>
          <w:sz w:val="28"/>
          <w:szCs w:val="28"/>
          <w:u w:val="single"/>
        </w:rPr>
        <w:t>技术有限责任公司</w:t>
      </w:r>
      <w:r>
        <w:rPr>
          <w:rFonts w:ascii="Times New Roman" w:eastAsia="仿宋" w:hAnsi="Times New Roman"/>
          <w:bCs/>
          <w:sz w:val="28"/>
          <w:szCs w:val="28"/>
        </w:rPr>
        <w:t>（盖章）</w:t>
      </w:r>
    </w:p>
    <w:p w14:paraId="23E65B26"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电话：</w:t>
      </w:r>
      <w:r>
        <w:rPr>
          <w:rFonts w:ascii="Times New Roman" w:eastAsia="仿宋" w:hAnsi="Times New Roman"/>
          <w:bCs/>
          <w:sz w:val="28"/>
          <w:szCs w:val="28"/>
        </w:rPr>
        <w:t>0510-68566077</w:t>
      </w:r>
    </w:p>
    <w:p w14:paraId="57438F67"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邮编：</w:t>
      </w:r>
      <w:r>
        <w:rPr>
          <w:rFonts w:ascii="Times New Roman" w:eastAsia="仿宋" w:hAnsi="Times New Roman"/>
          <w:bCs/>
          <w:sz w:val="28"/>
          <w:szCs w:val="28"/>
        </w:rPr>
        <w:t>214000</w:t>
      </w:r>
    </w:p>
    <w:p w14:paraId="55E15103" w14:textId="77777777" w:rsidR="00E65F12" w:rsidRDefault="00000000">
      <w:pPr>
        <w:rPr>
          <w:rFonts w:ascii="Times New Roman" w:eastAsia="仿宋" w:hAnsi="Times New Roman"/>
          <w:bCs/>
          <w:sz w:val="28"/>
          <w:szCs w:val="28"/>
        </w:rPr>
      </w:pPr>
      <w:r>
        <w:rPr>
          <w:rFonts w:ascii="Times New Roman" w:eastAsia="仿宋" w:hAnsi="Times New Roman"/>
          <w:bCs/>
          <w:sz w:val="28"/>
          <w:szCs w:val="28"/>
        </w:rPr>
        <w:t>地址：无锡市</w:t>
      </w:r>
      <w:proofErr w:type="gramStart"/>
      <w:r>
        <w:rPr>
          <w:rFonts w:ascii="Times New Roman" w:eastAsia="仿宋" w:hAnsi="Times New Roman"/>
          <w:bCs/>
          <w:sz w:val="28"/>
          <w:szCs w:val="28"/>
        </w:rPr>
        <w:t>新吴区龙</w:t>
      </w:r>
      <w:proofErr w:type="gramEnd"/>
      <w:r>
        <w:rPr>
          <w:rFonts w:ascii="Times New Roman" w:eastAsia="仿宋" w:hAnsi="Times New Roman"/>
          <w:bCs/>
          <w:sz w:val="28"/>
          <w:szCs w:val="28"/>
        </w:rPr>
        <w:t>山路融</w:t>
      </w:r>
      <w:proofErr w:type="gramStart"/>
      <w:r>
        <w:rPr>
          <w:rFonts w:ascii="Times New Roman" w:eastAsia="仿宋" w:hAnsi="Times New Roman"/>
          <w:bCs/>
          <w:sz w:val="28"/>
          <w:szCs w:val="28"/>
        </w:rPr>
        <w:t>智大厦</w:t>
      </w:r>
      <w:proofErr w:type="gramEnd"/>
      <w:r>
        <w:rPr>
          <w:rFonts w:ascii="Times New Roman" w:eastAsia="仿宋" w:hAnsi="Times New Roman"/>
          <w:bCs/>
          <w:sz w:val="28"/>
          <w:szCs w:val="28"/>
        </w:rPr>
        <w:t>E</w:t>
      </w:r>
      <w:r>
        <w:rPr>
          <w:rFonts w:ascii="Times New Roman" w:eastAsia="仿宋" w:hAnsi="Times New Roman"/>
          <w:bCs/>
          <w:sz w:val="28"/>
          <w:szCs w:val="28"/>
        </w:rPr>
        <w:t>幢</w:t>
      </w:r>
      <w:r>
        <w:rPr>
          <w:rFonts w:ascii="Times New Roman" w:eastAsia="仿宋" w:hAnsi="Times New Roman"/>
          <w:bCs/>
          <w:sz w:val="28"/>
          <w:szCs w:val="28"/>
        </w:rPr>
        <w:t>130</w:t>
      </w:r>
      <w:r>
        <w:rPr>
          <w:rFonts w:ascii="Times New Roman" w:eastAsia="仿宋" w:hAnsi="Times New Roman" w:hint="eastAsia"/>
          <w:bCs/>
          <w:sz w:val="28"/>
          <w:szCs w:val="28"/>
        </w:rPr>
        <w:t>1</w:t>
      </w:r>
    </w:p>
    <w:p w14:paraId="3FEDBDD3" w14:textId="77777777" w:rsidR="00E65F12" w:rsidRDefault="00E65F12">
      <w:pPr>
        <w:rPr>
          <w:rFonts w:ascii="Times New Roman" w:eastAsia="仿宋" w:hAnsi="Times New Roman"/>
          <w:bCs/>
          <w:sz w:val="28"/>
          <w:szCs w:val="28"/>
        </w:rPr>
      </w:pPr>
    </w:p>
    <w:p w14:paraId="1E982A69" w14:textId="77777777" w:rsidR="00E65F12" w:rsidRDefault="00E65F12">
      <w:pPr>
        <w:jc w:val="center"/>
        <w:rPr>
          <w:rFonts w:ascii="Times New Roman" w:eastAsia="仿宋" w:hAnsi="Times New Roman"/>
          <w:sz w:val="28"/>
          <w:szCs w:val="28"/>
        </w:rPr>
      </w:pPr>
    </w:p>
    <w:p w14:paraId="4E9FC10E" w14:textId="77777777" w:rsidR="00E65F12" w:rsidRDefault="00E65F12">
      <w:pPr>
        <w:jc w:val="center"/>
        <w:rPr>
          <w:rFonts w:ascii="Times New Roman" w:eastAsia="仿宋" w:hAnsi="Times New Roman"/>
          <w:sz w:val="28"/>
          <w:szCs w:val="28"/>
        </w:rPr>
      </w:pPr>
    </w:p>
    <w:p w14:paraId="61BE17CA" w14:textId="77777777" w:rsidR="00E65F12" w:rsidRDefault="00E65F12">
      <w:pPr>
        <w:jc w:val="left"/>
        <w:rPr>
          <w:rFonts w:ascii="Times New Roman" w:eastAsia="仿宋" w:hAnsi="Times New Roman"/>
          <w:b/>
          <w:sz w:val="28"/>
          <w:szCs w:val="28"/>
        </w:rPr>
        <w:sectPr w:rsidR="00E65F12">
          <w:pgSz w:w="11906" w:h="16838"/>
          <w:pgMar w:top="1440" w:right="1800" w:bottom="1440" w:left="1800" w:header="851" w:footer="992" w:gutter="0"/>
          <w:cols w:space="425"/>
          <w:docGrid w:type="lines" w:linePitch="312"/>
        </w:sectPr>
      </w:pPr>
    </w:p>
    <w:p w14:paraId="54A39B30"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Pr>
          <w:rFonts w:ascii="Times New Roman" w:eastAsia="仿宋" w:hAnsi="Times New Roman" w:hint="eastAsia"/>
          <w:b/>
          <w:sz w:val="28"/>
          <w:szCs w:val="28"/>
        </w:rPr>
        <w:t xml:space="preserve">1 </w:t>
      </w:r>
      <w:r>
        <w:rPr>
          <w:rFonts w:ascii="Times New Roman" w:eastAsia="仿宋" w:hAnsi="Times New Roman" w:hint="eastAsia"/>
          <w:b/>
          <w:sz w:val="28"/>
          <w:szCs w:val="28"/>
        </w:rPr>
        <w:t>项目总体情况</w:t>
      </w:r>
    </w:p>
    <w:tbl>
      <w:tblPr>
        <w:tblStyle w:val="af5"/>
        <w:tblW w:w="8522" w:type="dxa"/>
        <w:tblLayout w:type="fixed"/>
        <w:tblLook w:val="04A0" w:firstRow="1" w:lastRow="0" w:firstColumn="1" w:lastColumn="0" w:noHBand="0" w:noVBand="1"/>
      </w:tblPr>
      <w:tblGrid>
        <w:gridCol w:w="1761"/>
        <w:gridCol w:w="1705"/>
        <w:gridCol w:w="10"/>
        <w:gridCol w:w="1223"/>
        <w:gridCol w:w="972"/>
        <w:gridCol w:w="1188"/>
        <w:gridCol w:w="708"/>
        <w:gridCol w:w="955"/>
      </w:tblGrid>
      <w:tr w:rsidR="00E65F12" w14:paraId="48FFFFEE" w14:textId="77777777">
        <w:trPr>
          <w:trHeight w:val="340"/>
        </w:trPr>
        <w:tc>
          <w:tcPr>
            <w:tcW w:w="1761" w:type="dxa"/>
            <w:vAlign w:val="center"/>
          </w:tcPr>
          <w:p w14:paraId="2385757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建设项目名称</w:t>
            </w:r>
          </w:p>
        </w:tc>
        <w:tc>
          <w:tcPr>
            <w:tcW w:w="6761" w:type="dxa"/>
            <w:gridSpan w:val="7"/>
            <w:vAlign w:val="center"/>
          </w:tcPr>
          <w:p w14:paraId="51F89885" w14:textId="77777777" w:rsidR="00E65F12" w:rsidRDefault="00000000">
            <w:pPr>
              <w:jc w:val="center"/>
              <w:rPr>
                <w:rFonts w:ascii="Times New Roman" w:eastAsia="仿宋" w:hAnsi="Times New Roman" w:cs="Times New Roman"/>
                <w:sz w:val="24"/>
                <w:szCs w:val="24"/>
              </w:rPr>
            </w:pP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安置房二期工程</w:t>
            </w:r>
          </w:p>
        </w:tc>
      </w:tr>
      <w:tr w:rsidR="00E65F12" w14:paraId="3A5F8BC6" w14:textId="77777777">
        <w:trPr>
          <w:trHeight w:val="340"/>
        </w:trPr>
        <w:tc>
          <w:tcPr>
            <w:tcW w:w="1761" w:type="dxa"/>
            <w:vAlign w:val="center"/>
          </w:tcPr>
          <w:p w14:paraId="200A3098"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建设单位</w:t>
            </w:r>
          </w:p>
        </w:tc>
        <w:tc>
          <w:tcPr>
            <w:tcW w:w="6761" w:type="dxa"/>
            <w:gridSpan w:val="7"/>
            <w:vAlign w:val="center"/>
          </w:tcPr>
          <w:p w14:paraId="41F6F69C"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w:t>
            </w:r>
          </w:p>
        </w:tc>
      </w:tr>
      <w:tr w:rsidR="00E65F12" w14:paraId="62445613" w14:textId="77777777">
        <w:trPr>
          <w:trHeight w:val="340"/>
        </w:trPr>
        <w:tc>
          <w:tcPr>
            <w:tcW w:w="1761" w:type="dxa"/>
            <w:vAlign w:val="center"/>
          </w:tcPr>
          <w:p w14:paraId="7E82013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负责人</w:t>
            </w:r>
          </w:p>
        </w:tc>
        <w:tc>
          <w:tcPr>
            <w:tcW w:w="2938" w:type="dxa"/>
            <w:gridSpan w:val="3"/>
            <w:vAlign w:val="center"/>
          </w:tcPr>
          <w:p w14:paraId="5C76B15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张锋</w:t>
            </w:r>
          </w:p>
        </w:tc>
        <w:tc>
          <w:tcPr>
            <w:tcW w:w="2160" w:type="dxa"/>
            <w:gridSpan w:val="2"/>
            <w:vAlign w:val="center"/>
          </w:tcPr>
          <w:p w14:paraId="507D4BC3"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联系人</w:t>
            </w:r>
          </w:p>
        </w:tc>
        <w:tc>
          <w:tcPr>
            <w:tcW w:w="1663" w:type="dxa"/>
            <w:gridSpan w:val="2"/>
            <w:vAlign w:val="center"/>
          </w:tcPr>
          <w:p w14:paraId="71D061C9"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顾卫东</w:t>
            </w:r>
          </w:p>
        </w:tc>
      </w:tr>
      <w:tr w:rsidR="00E65F12" w14:paraId="385F49FA" w14:textId="77777777">
        <w:trPr>
          <w:trHeight w:val="340"/>
        </w:trPr>
        <w:tc>
          <w:tcPr>
            <w:tcW w:w="1761" w:type="dxa"/>
            <w:vAlign w:val="center"/>
          </w:tcPr>
          <w:p w14:paraId="72A7130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通讯地址</w:t>
            </w:r>
          </w:p>
        </w:tc>
        <w:tc>
          <w:tcPr>
            <w:tcW w:w="6761" w:type="dxa"/>
            <w:gridSpan w:val="7"/>
            <w:vAlign w:val="center"/>
          </w:tcPr>
          <w:p w14:paraId="0E92FF78"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无锡市新吴区长江南路</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号</w:t>
            </w:r>
          </w:p>
        </w:tc>
      </w:tr>
      <w:tr w:rsidR="00E65F12" w14:paraId="2631BF60" w14:textId="77777777">
        <w:trPr>
          <w:trHeight w:val="340"/>
        </w:trPr>
        <w:tc>
          <w:tcPr>
            <w:tcW w:w="1761" w:type="dxa"/>
            <w:vAlign w:val="center"/>
          </w:tcPr>
          <w:p w14:paraId="3AA5DC2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联系电话</w:t>
            </w:r>
          </w:p>
        </w:tc>
        <w:tc>
          <w:tcPr>
            <w:tcW w:w="2938" w:type="dxa"/>
            <w:gridSpan w:val="3"/>
            <w:vAlign w:val="center"/>
          </w:tcPr>
          <w:p w14:paraId="07FC9AD2"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13951588529</w:t>
            </w:r>
          </w:p>
        </w:tc>
        <w:tc>
          <w:tcPr>
            <w:tcW w:w="972" w:type="dxa"/>
            <w:vAlign w:val="center"/>
          </w:tcPr>
          <w:p w14:paraId="00CC100F"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传真</w:t>
            </w:r>
          </w:p>
        </w:tc>
        <w:tc>
          <w:tcPr>
            <w:tcW w:w="1188" w:type="dxa"/>
            <w:vAlign w:val="center"/>
          </w:tcPr>
          <w:p w14:paraId="2F90B18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708" w:type="dxa"/>
            <w:vAlign w:val="center"/>
          </w:tcPr>
          <w:p w14:paraId="5CF7EDC6"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邮政编码</w:t>
            </w:r>
          </w:p>
        </w:tc>
        <w:tc>
          <w:tcPr>
            <w:tcW w:w="955" w:type="dxa"/>
            <w:vAlign w:val="center"/>
          </w:tcPr>
          <w:p w14:paraId="2E69A6D3"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214000</w:t>
            </w:r>
          </w:p>
        </w:tc>
      </w:tr>
      <w:tr w:rsidR="00E65F12" w14:paraId="40C0C8CC" w14:textId="77777777">
        <w:trPr>
          <w:trHeight w:val="340"/>
        </w:trPr>
        <w:tc>
          <w:tcPr>
            <w:tcW w:w="1761" w:type="dxa"/>
            <w:vAlign w:val="center"/>
          </w:tcPr>
          <w:p w14:paraId="5D878DB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建设地址</w:t>
            </w:r>
          </w:p>
        </w:tc>
        <w:tc>
          <w:tcPr>
            <w:tcW w:w="6761" w:type="dxa"/>
            <w:gridSpan w:val="7"/>
            <w:vAlign w:val="center"/>
          </w:tcPr>
          <w:p w14:paraId="3455203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hint="eastAsia"/>
                <w:sz w:val="24"/>
              </w:rPr>
              <w:t>华友中路与规划道路交叉口东南侧、</w:t>
            </w:r>
            <w:proofErr w:type="gramStart"/>
            <w:r>
              <w:rPr>
                <w:rFonts w:ascii="Times New Roman" w:eastAsia="仿宋" w:hAnsi="Times New Roman" w:hint="eastAsia"/>
                <w:sz w:val="24"/>
              </w:rPr>
              <w:t>锦硕苑农民</w:t>
            </w:r>
            <w:proofErr w:type="gramEnd"/>
            <w:r>
              <w:rPr>
                <w:rFonts w:ascii="Times New Roman" w:eastAsia="仿宋" w:hAnsi="Times New Roman" w:hint="eastAsia"/>
                <w:sz w:val="24"/>
              </w:rPr>
              <w:t>安置房西侧</w:t>
            </w:r>
          </w:p>
        </w:tc>
      </w:tr>
      <w:tr w:rsidR="00E65F12" w14:paraId="2C27A2E0" w14:textId="77777777">
        <w:trPr>
          <w:trHeight w:val="340"/>
        </w:trPr>
        <w:tc>
          <w:tcPr>
            <w:tcW w:w="1761" w:type="dxa"/>
            <w:vAlign w:val="center"/>
          </w:tcPr>
          <w:p w14:paraId="3EE42183"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项目建设性质</w:t>
            </w:r>
          </w:p>
        </w:tc>
        <w:tc>
          <w:tcPr>
            <w:tcW w:w="2938" w:type="dxa"/>
            <w:gridSpan w:val="3"/>
            <w:vAlign w:val="center"/>
          </w:tcPr>
          <w:p w14:paraId="50E66B8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新建</w:t>
            </w:r>
          </w:p>
        </w:tc>
        <w:tc>
          <w:tcPr>
            <w:tcW w:w="2160" w:type="dxa"/>
            <w:gridSpan w:val="2"/>
            <w:vAlign w:val="center"/>
          </w:tcPr>
          <w:p w14:paraId="32B87BE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行业类别及代码</w:t>
            </w:r>
          </w:p>
        </w:tc>
        <w:tc>
          <w:tcPr>
            <w:tcW w:w="1663" w:type="dxa"/>
            <w:gridSpan w:val="2"/>
            <w:vAlign w:val="center"/>
          </w:tcPr>
          <w:p w14:paraId="6A752C0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K7010</w:t>
            </w:r>
            <w:r>
              <w:rPr>
                <w:rFonts w:ascii="Times New Roman" w:eastAsia="仿宋" w:hAnsi="Times New Roman" w:cs="Times New Roman" w:hint="eastAsia"/>
                <w:sz w:val="24"/>
                <w:szCs w:val="24"/>
              </w:rPr>
              <w:t>房地产开发经营</w:t>
            </w:r>
          </w:p>
        </w:tc>
      </w:tr>
      <w:tr w:rsidR="00E65F12" w14:paraId="5B63106B" w14:textId="77777777">
        <w:trPr>
          <w:trHeight w:val="340"/>
        </w:trPr>
        <w:tc>
          <w:tcPr>
            <w:tcW w:w="1761" w:type="dxa"/>
            <w:vAlign w:val="center"/>
          </w:tcPr>
          <w:p w14:paraId="07A02F0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环境影响报告表名称</w:t>
            </w:r>
          </w:p>
        </w:tc>
        <w:tc>
          <w:tcPr>
            <w:tcW w:w="6761" w:type="dxa"/>
            <w:gridSpan w:val="7"/>
            <w:vAlign w:val="center"/>
          </w:tcPr>
          <w:p w14:paraId="273946EF"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1C4B63E7" w14:textId="77777777">
        <w:trPr>
          <w:trHeight w:val="340"/>
        </w:trPr>
        <w:tc>
          <w:tcPr>
            <w:tcW w:w="1761" w:type="dxa"/>
            <w:vAlign w:val="center"/>
          </w:tcPr>
          <w:p w14:paraId="0279D1A9"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环境影响</w:t>
            </w:r>
          </w:p>
          <w:p w14:paraId="166CEC6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评价单位</w:t>
            </w:r>
          </w:p>
        </w:tc>
        <w:tc>
          <w:tcPr>
            <w:tcW w:w="6761" w:type="dxa"/>
            <w:gridSpan w:val="7"/>
            <w:vAlign w:val="center"/>
          </w:tcPr>
          <w:p w14:paraId="6BB5109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30758A0F" w14:textId="77777777">
        <w:trPr>
          <w:trHeight w:val="340"/>
        </w:trPr>
        <w:tc>
          <w:tcPr>
            <w:tcW w:w="1761" w:type="dxa"/>
            <w:vAlign w:val="center"/>
          </w:tcPr>
          <w:p w14:paraId="13445AF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初步设计单位</w:t>
            </w:r>
          </w:p>
        </w:tc>
        <w:tc>
          <w:tcPr>
            <w:tcW w:w="6761" w:type="dxa"/>
            <w:gridSpan w:val="7"/>
            <w:vAlign w:val="center"/>
          </w:tcPr>
          <w:p w14:paraId="4062FC4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4A54C386" w14:textId="77777777">
        <w:trPr>
          <w:trHeight w:val="340"/>
        </w:trPr>
        <w:tc>
          <w:tcPr>
            <w:tcW w:w="1761" w:type="dxa"/>
            <w:vAlign w:val="center"/>
          </w:tcPr>
          <w:p w14:paraId="283E3FDC"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环境影响评价</w:t>
            </w:r>
          </w:p>
          <w:p w14:paraId="7724AFA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审批部门</w:t>
            </w:r>
          </w:p>
        </w:tc>
        <w:tc>
          <w:tcPr>
            <w:tcW w:w="1705" w:type="dxa"/>
            <w:vAlign w:val="center"/>
          </w:tcPr>
          <w:p w14:paraId="5573F74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1233" w:type="dxa"/>
            <w:gridSpan w:val="2"/>
            <w:vAlign w:val="center"/>
          </w:tcPr>
          <w:p w14:paraId="5CE3509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文号</w:t>
            </w:r>
          </w:p>
        </w:tc>
        <w:tc>
          <w:tcPr>
            <w:tcW w:w="972" w:type="dxa"/>
            <w:vAlign w:val="center"/>
          </w:tcPr>
          <w:p w14:paraId="17968D5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1188" w:type="dxa"/>
            <w:vAlign w:val="center"/>
          </w:tcPr>
          <w:p w14:paraId="05B9F597"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时间</w:t>
            </w:r>
          </w:p>
        </w:tc>
        <w:tc>
          <w:tcPr>
            <w:tcW w:w="1663" w:type="dxa"/>
            <w:gridSpan w:val="2"/>
            <w:vAlign w:val="center"/>
          </w:tcPr>
          <w:p w14:paraId="4A0F5C4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13D20F99" w14:textId="77777777">
        <w:trPr>
          <w:trHeight w:val="340"/>
        </w:trPr>
        <w:tc>
          <w:tcPr>
            <w:tcW w:w="1761" w:type="dxa"/>
            <w:vAlign w:val="center"/>
          </w:tcPr>
          <w:p w14:paraId="30DDC572"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初步设计</w:t>
            </w:r>
          </w:p>
          <w:p w14:paraId="46EC711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审批部门</w:t>
            </w:r>
          </w:p>
        </w:tc>
        <w:tc>
          <w:tcPr>
            <w:tcW w:w="1705" w:type="dxa"/>
            <w:vAlign w:val="center"/>
          </w:tcPr>
          <w:p w14:paraId="77BC6968"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1233" w:type="dxa"/>
            <w:gridSpan w:val="2"/>
            <w:vAlign w:val="center"/>
          </w:tcPr>
          <w:p w14:paraId="1224AF0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文号</w:t>
            </w:r>
          </w:p>
        </w:tc>
        <w:tc>
          <w:tcPr>
            <w:tcW w:w="972" w:type="dxa"/>
            <w:vAlign w:val="center"/>
          </w:tcPr>
          <w:p w14:paraId="245A3BF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1188" w:type="dxa"/>
            <w:vAlign w:val="center"/>
          </w:tcPr>
          <w:p w14:paraId="34BC1A19"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时间</w:t>
            </w:r>
          </w:p>
        </w:tc>
        <w:tc>
          <w:tcPr>
            <w:tcW w:w="1663" w:type="dxa"/>
            <w:gridSpan w:val="2"/>
            <w:vAlign w:val="center"/>
          </w:tcPr>
          <w:p w14:paraId="2F420BF9"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6B8AC9EB" w14:textId="77777777">
        <w:trPr>
          <w:trHeight w:val="340"/>
        </w:trPr>
        <w:tc>
          <w:tcPr>
            <w:tcW w:w="1761" w:type="dxa"/>
            <w:vAlign w:val="center"/>
          </w:tcPr>
          <w:p w14:paraId="7CAD26A3"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环境保护设施</w:t>
            </w:r>
          </w:p>
          <w:p w14:paraId="19B0350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设计单位</w:t>
            </w:r>
          </w:p>
        </w:tc>
        <w:tc>
          <w:tcPr>
            <w:tcW w:w="6761" w:type="dxa"/>
            <w:gridSpan w:val="7"/>
            <w:vAlign w:val="center"/>
          </w:tcPr>
          <w:p w14:paraId="17EFF4B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2215E846" w14:textId="77777777">
        <w:trPr>
          <w:trHeight w:val="340"/>
        </w:trPr>
        <w:tc>
          <w:tcPr>
            <w:tcW w:w="1761" w:type="dxa"/>
            <w:vAlign w:val="center"/>
          </w:tcPr>
          <w:p w14:paraId="46712F3C"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环境保护设施</w:t>
            </w:r>
          </w:p>
          <w:p w14:paraId="7F2DFC2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施工单位</w:t>
            </w:r>
          </w:p>
        </w:tc>
        <w:tc>
          <w:tcPr>
            <w:tcW w:w="6761" w:type="dxa"/>
            <w:gridSpan w:val="7"/>
            <w:vAlign w:val="center"/>
          </w:tcPr>
          <w:p w14:paraId="222FE2A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319A064F" w14:textId="77777777">
        <w:trPr>
          <w:trHeight w:val="340"/>
        </w:trPr>
        <w:tc>
          <w:tcPr>
            <w:tcW w:w="1761" w:type="dxa"/>
            <w:vAlign w:val="center"/>
          </w:tcPr>
          <w:p w14:paraId="3D7C783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环境保护设施</w:t>
            </w:r>
          </w:p>
          <w:p w14:paraId="6B1D4F1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监测单位</w:t>
            </w:r>
          </w:p>
        </w:tc>
        <w:tc>
          <w:tcPr>
            <w:tcW w:w="6761" w:type="dxa"/>
            <w:gridSpan w:val="7"/>
            <w:vAlign w:val="center"/>
          </w:tcPr>
          <w:p w14:paraId="5E710A03" w14:textId="77777777" w:rsidR="00E65F12" w:rsidRDefault="00000000">
            <w:pPr>
              <w:jc w:val="center"/>
              <w:rPr>
                <w:rFonts w:ascii="Times New Roman" w:eastAsia="仿宋" w:hAnsi="Times New Roman" w:cs="Times New Roman"/>
                <w:sz w:val="24"/>
                <w:szCs w:val="24"/>
              </w:rPr>
            </w:pPr>
            <w:r>
              <w:rPr>
                <w:rFonts w:ascii="Times New Roman" w:eastAsia="仿宋" w:hAnsi="仿宋" w:hint="eastAsia"/>
                <w:sz w:val="24"/>
                <w:szCs w:val="24"/>
              </w:rPr>
              <w:t>江苏国舜检测技术有限公司</w:t>
            </w:r>
          </w:p>
        </w:tc>
      </w:tr>
      <w:tr w:rsidR="00E65F12" w14:paraId="5DCF2BEE" w14:textId="77777777">
        <w:trPr>
          <w:trHeight w:val="340"/>
        </w:trPr>
        <w:tc>
          <w:tcPr>
            <w:tcW w:w="1761" w:type="dxa"/>
            <w:vAlign w:val="center"/>
          </w:tcPr>
          <w:p w14:paraId="7CF0C9C8"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投资总概算</w:t>
            </w:r>
          </w:p>
          <w:p w14:paraId="3C79E9A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（万</w:t>
            </w:r>
            <w:r>
              <w:rPr>
                <w:rFonts w:ascii="Times New Roman" w:eastAsia="仿宋" w:hAnsi="Times New Roman" w:cs="Times New Roman"/>
                <w:sz w:val="24"/>
                <w:szCs w:val="24"/>
              </w:rPr>
              <w:t>元</w:t>
            </w:r>
            <w:r>
              <w:rPr>
                <w:rFonts w:ascii="Times New Roman" w:eastAsia="仿宋" w:hAnsi="Times New Roman" w:cs="Times New Roman" w:hint="eastAsia"/>
                <w:sz w:val="24"/>
                <w:szCs w:val="24"/>
              </w:rPr>
              <w:t>）</w:t>
            </w:r>
          </w:p>
        </w:tc>
        <w:tc>
          <w:tcPr>
            <w:tcW w:w="1715" w:type="dxa"/>
            <w:gridSpan w:val="2"/>
            <w:vAlign w:val="center"/>
          </w:tcPr>
          <w:p w14:paraId="2C049597"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88000</w:t>
            </w:r>
          </w:p>
        </w:tc>
        <w:tc>
          <w:tcPr>
            <w:tcW w:w="1223" w:type="dxa"/>
            <w:vMerge w:val="restart"/>
            <w:vAlign w:val="center"/>
          </w:tcPr>
          <w:p w14:paraId="46EB7C0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其中：环保投资（万元）</w:t>
            </w:r>
          </w:p>
        </w:tc>
        <w:tc>
          <w:tcPr>
            <w:tcW w:w="972" w:type="dxa"/>
            <w:vAlign w:val="center"/>
          </w:tcPr>
          <w:p w14:paraId="5300E40A"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300</w:t>
            </w:r>
          </w:p>
        </w:tc>
        <w:tc>
          <w:tcPr>
            <w:tcW w:w="1188" w:type="dxa"/>
            <w:vMerge w:val="restart"/>
            <w:vAlign w:val="center"/>
          </w:tcPr>
          <w:p w14:paraId="64393DE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环保投资占总投资比例</w:t>
            </w:r>
          </w:p>
        </w:tc>
        <w:tc>
          <w:tcPr>
            <w:tcW w:w="1663" w:type="dxa"/>
            <w:gridSpan w:val="2"/>
            <w:vAlign w:val="center"/>
          </w:tcPr>
          <w:p w14:paraId="0307D05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0.34%</w:t>
            </w:r>
          </w:p>
        </w:tc>
      </w:tr>
      <w:tr w:rsidR="00E65F12" w14:paraId="1697ECF9" w14:textId="77777777">
        <w:trPr>
          <w:trHeight w:val="340"/>
        </w:trPr>
        <w:tc>
          <w:tcPr>
            <w:tcW w:w="1761" w:type="dxa"/>
            <w:vAlign w:val="center"/>
          </w:tcPr>
          <w:p w14:paraId="6FD5435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sz w:val="24"/>
                <w:szCs w:val="24"/>
              </w:rPr>
              <w:t>实际总概算</w:t>
            </w:r>
          </w:p>
          <w:p w14:paraId="6386724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（万</w:t>
            </w:r>
            <w:r>
              <w:rPr>
                <w:rFonts w:ascii="Times New Roman" w:eastAsia="仿宋" w:hAnsi="Times New Roman" w:cs="Times New Roman"/>
                <w:sz w:val="24"/>
                <w:szCs w:val="24"/>
              </w:rPr>
              <w:t>元</w:t>
            </w:r>
            <w:r>
              <w:rPr>
                <w:rFonts w:ascii="Times New Roman" w:eastAsia="仿宋" w:hAnsi="Times New Roman" w:cs="Times New Roman" w:hint="eastAsia"/>
                <w:sz w:val="24"/>
                <w:szCs w:val="24"/>
              </w:rPr>
              <w:t>）</w:t>
            </w:r>
          </w:p>
        </w:tc>
        <w:tc>
          <w:tcPr>
            <w:tcW w:w="1715" w:type="dxa"/>
            <w:gridSpan w:val="2"/>
            <w:vAlign w:val="center"/>
          </w:tcPr>
          <w:p w14:paraId="37DB9EE8" w14:textId="77777777" w:rsidR="00E65F12" w:rsidRDefault="00000000">
            <w:pPr>
              <w:jc w:val="center"/>
              <w:rPr>
                <w:rFonts w:ascii="Times New Roman" w:eastAsia="仿宋" w:hAnsi="Times New Roman" w:cs="Times New Roman"/>
                <w:sz w:val="24"/>
                <w:szCs w:val="24"/>
                <w:highlight w:val="yellow"/>
              </w:rPr>
            </w:pPr>
            <w:r>
              <w:rPr>
                <w:rFonts w:ascii="Times New Roman" w:eastAsia="仿宋" w:hAnsi="Times New Roman" w:cs="Times New Roman" w:hint="eastAsia"/>
                <w:sz w:val="24"/>
                <w:szCs w:val="24"/>
              </w:rPr>
              <w:t>88000</w:t>
            </w:r>
          </w:p>
        </w:tc>
        <w:tc>
          <w:tcPr>
            <w:tcW w:w="1223" w:type="dxa"/>
            <w:vMerge/>
            <w:vAlign w:val="center"/>
          </w:tcPr>
          <w:p w14:paraId="7F6C0730" w14:textId="77777777" w:rsidR="00E65F12" w:rsidRDefault="00E65F12">
            <w:pPr>
              <w:jc w:val="center"/>
              <w:rPr>
                <w:rFonts w:ascii="Times New Roman" w:eastAsia="仿宋" w:hAnsi="Times New Roman" w:cs="Times New Roman"/>
                <w:sz w:val="24"/>
                <w:szCs w:val="24"/>
                <w:highlight w:val="yellow"/>
              </w:rPr>
            </w:pPr>
          </w:p>
        </w:tc>
        <w:tc>
          <w:tcPr>
            <w:tcW w:w="972" w:type="dxa"/>
            <w:vAlign w:val="center"/>
          </w:tcPr>
          <w:p w14:paraId="6E5CC5A1" w14:textId="77777777" w:rsidR="00E65F12" w:rsidRDefault="00000000">
            <w:pPr>
              <w:jc w:val="center"/>
              <w:rPr>
                <w:rFonts w:ascii="Times New Roman" w:eastAsia="仿宋" w:hAnsi="Times New Roman" w:cs="Times New Roman"/>
                <w:sz w:val="24"/>
                <w:szCs w:val="24"/>
                <w:highlight w:val="yellow"/>
              </w:rPr>
            </w:pPr>
            <w:r>
              <w:rPr>
                <w:rFonts w:ascii="Times New Roman" w:eastAsia="仿宋" w:hAnsi="Times New Roman" w:cs="Times New Roman" w:hint="eastAsia"/>
                <w:sz w:val="24"/>
                <w:szCs w:val="24"/>
              </w:rPr>
              <w:t>300</w:t>
            </w:r>
          </w:p>
        </w:tc>
        <w:tc>
          <w:tcPr>
            <w:tcW w:w="1188" w:type="dxa"/>
            <w:vMerge/>
            <w:vAlign w:val="center"/>
          </w:tcPr>
          <w:p w14:paraId="7816A1CD" w14:textId="77777777" w:rsidR="00E65F12" w:rsidRDefault="00E65F12">
            <w:pPr>
              <w:jc w:val="center"/>
              <w:rPr>
                <w:rFonts w:ascii="Times New Roman" w:eastAsia="仿宋" w:hAnsi="Times New Roman" w:cs="Times New Roman"/>
                <w:sz w:val="24"/>
                <w:szCs w:val="24"/>
                <w:highlight w:val="yellow"/>
              </w:rPr>
            </w:pPr>
          </w:p>
        </w:tc>
        <w:tc>
          <w:tcPr>
            <w:tcW w:w="1663" w:type="dxa"/>
            <w:gridSpan w:val="2"/>
            <w:vAlign w:val="center"/>
          </w:tcPr>
          <w:p w14:paraId="174A4078" w14:textId="77777777" w:rsidR="00E65F12" w:rsidRDefault="00000000">
            <w:pPr>
              <w:jc w:val="center"/>
              <w:rPr>
                <w:rFonts w:ascii="Times New Roman" w:eastAsia="仿宋" w:hAnsi="Times New Roman" w:cs="Times New Roman"/>
                <w:sz w:val="24"/>
                <w:szCs w:val="24"/>
                <w:highlight w:val="yellow"/>
              </w:rPr>
            </w:pPr>
            <w:r>
              <w:rPr>
                <w:rFonts w:ascii="Times New Roman" w:eastAsia="仿宋" w:hAnsi="Times New Roman" w:cs="Times New Roman" w:hint="eastAsia"/>
                <w:sz w:val="24"/>
                <w:szCs w:val="24"/>
              </w:rPr>
              <w:t>0.34%</w:t>
            </w:r>
          </w:p>
        </w:tc>
      </w:tr>
      <w:tr w:rsidR="00E65F12" w14:paraId="00A22F4B" w14:textId="77777777">
        <w:trPr>
          <w:trHeight w:val="340"/>
        </w:trPr>
        <w:tc>
          <w:tcPr>
            <w:tcW w:w="1761" w:type="dxa"/>
            <w:vAlign w:val="center"/>
          </w:tcPr>
          <w:p w14:paraId="5D6ADAD5"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设计生产能力</w:t>
            </w:r>
          </w:p>
        </w:tc>
        <w:tc>
          <w:tcPr>
            <w:tcW w:w="2938" w:type="dxa"/>
            <w:gridSpan w:val="3"/>
            <w:vAlign w:val="center"/>
          </w:tcPr>
          <w:p w14:paraId="6759F711"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2160" w:type="dxa"/>
            <w:gridSpan w:val="2"/>
            <w:vAlign w:val="center"/>
          </w:tcPr>
          <w:p w14:paraId="01683147"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建设项目开工时间</w:t>
            </w:r>
          </w:p>
        </w:tc>
        <w:tc>
          <w:tcPr>
            <w:tcW w:w="1663" w:type="dxa"/>
            <w:gridSpan w:val="2"/>
            <w:vAlign w:val="center"/>
          </w:tcPr>
          <w:p w14:paraId="15372C1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2021.11</w:t>
            </w:r>
          </w:p>
        </w:tc>
      </w:tr>
      <w:tr w:rsidR="00E65F12" w14:paraId="789E5467" w14:textId="77777777">
        <w:trPr>
          <w:trHeight w:val="340"/>
        </w:trPr>
        <w:tc>
          <w:tcPr>
            <w:tcW w:w="1761" w:type="dxa"/>
            <w:vAlign w:val="center"/>
          </w:tcPr>
          <w:p w14:paraId="68FD082E"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实际生产能力</w:t>
            </w:r>
          </w:p>
        </w:tc>
        <w:tc>
          <w:tcPr>
            <w:tcW w:w="2938" w:type="dxa"/>
            <w:gridSpan w:val="3"/>
            <w:vAlign w:val="center"/>
          </w:tcPr>
          <w:p w14:paraId="4E2FAA2F"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c>
          <w:tcPr>
            <w:tcW w:w="2160" w:type="dxa"/>
            <w:gridSpan w:val="2"/>
            <w:vAlign w:val="center"/>
          </w:tcPr>
          <w:p w14:paraId="15A0B620"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投入试运行日期</w:t>
            </w:r>
          </w:p>
        </w:tc>
        <w:tc>
          <w:tcPr>
            <w:tcW w:w="1663" w:type="dxa"/>
            <w:gridSpan w:val="2"/>
            <w:vAlign w:val="center"/>
          </w:tcPr>
          <w:p w14:paraId="5177B66D"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2026.01</w:t>
            </w:r>
          </w:p>
        </w:tc>
      </w:tr>
      <w:tr w:rsidR="00E65F12" w14:paraId="23D04198" w14:textId="77777777">
        <w:trPr>
          <w:trHeight w:val="340"/>
        </w:trPr>
        <w:tc>
          <w:tcPr>
            <w:tcW w:w="1761" w:type="dxa"/>
            <w:vAlign w:val="center"/>
          </w:tcPr>
          <w:p w14:paraId="6D18E754"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调查经费</w:t>
            </w:r>
          </w:p>
        </w:tc>
        <w:tc>
          <w:tcPr>
            <w:tcW w:w="6761" w:type="dxa"/>
            <w:gridSpan w:val="7"/>
            <w:vAlign w:val="center"/>
          </w:tcPr>
          <w:p w14:paraId="6F6F81B7"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w:t>
            </w:r>
          </w:p>
        </w:tc>
      </w:tr>
      <w:tr w:rsidR="00E65F12" w14:paraId="7E989C8F" w14:textId="77777777">
        <w:trPr>
          <w:trHeight w:val="340"/>
        </w:trPr>
        <w:tc>
          <w:tcPr>
            <w:tcW w:w="1761" w:type="dxa"/>
            <w:vAlign w:val="center"/>
          </w:tcPr>
          <w:p w14:paraId="07711E4B" w14:textId="77777777" w:rsidR="00E65F12" w:rsidRDefault="00000000">
            <w:pPr>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项目建设过程简述</w:t>
            </w:r>
          </w:p>
        </w:tc>
        <w:tc>
          <w:tcPr>
            <w:tcW w:w="6761" w:type="dxa"/>
            <w:gridSpan w:val="7"/>
            <w:vAlign w:val="center"/>
          </w:tcPr>
          <w:p w14:paraId="19A3CDF5" w14:textId="77777777" w:rsidR="00E65F12" w:rsidRDefault="00000000">
            <w:pPr>
              <w:widowControl/>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w:t>
            </w:r>
            <w:r>
              <w:rPr>
                <w:rFonts w:ascii="Times New Roman" w:eastAsia="仿宋" w:hAnsi="Times New Roman" w:cs="Times New Roman"/>
                <w:sz w:val="24"/>
                <w:szCs w:val="24"/>
              </w:rPr>
              <w:t>位于</w:t>
            </w:r>
            <w:r>
              <w:rPr>
                <w:rFonts w:ascii="Times New Roman" w:eastAsia="仿宋" w:hAnsi="Times New Roman" w:cs="Times New Roman" w:hint="eastAsia"/>
                <w:sz w:val="24"/>
                <w:szCs w:val="24"/>
              </w:rPr>
              <w:t>无锡市新吴区长江南路</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号</w:t>
            </w:r>
            <w:r>
              <w:rPr>
                <w:rFonts w:ascii="Times New Roman" w:eastAsia="仿宋" w:hAnsi="Times New Roman" w:cs="Times New Roman"/>
                <w:sz w:val="24"/>
                <w:szCs w:val="24"/>
              </w:rPr>
              <w:t>，</w:t>
            </w:r>
            <w:r>
              <w:rPr>
                <w:rFonts w:ascii="Times New Roman" w:eastAsia="仿宋" w:hAnsi="Times New Roman" w:cs="Times New Roman" w:hint="eastAsia"/>
                <w:sz w:val="24"/>
                <w:szCs w:val="24"/>
              </w:rPr>
              <w:t>街道将</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二期（西地块）与东侧原</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已供地未建区域（用地面积约</w:t>
            </w:r>
            <w:r>
              <w:rPr>
                <w:rFonts w:ascii="Times New Roman" w:eastAsia="仿宋" w:hAnsi="Times New Roman" w:cs="Times New Roman" w:hint="eastAsia"/>
                <w:sz w:val="24"/>
                <w:szCs w:val="24"/>
              </w:rPr>
              <w:t>43839</w:t>
            </w:r>
            <w:r>
              <w:rPr>
                <w:rFonts w:ascii="Times New Roman" w:eastAsia="仿宋" w:hAnsi="Times New Roman" w:cs="Times New Roman" w:hint="eastAsia"/>
                <w:sz w:val="24"/>
                <w:szCs w:val="24"/>
              </w:rPr>
              <w:t>平方米）合并，整体作为</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安置房二期工程，项目新增用地面积约</w:t>
            </w:r>
            <w:r>
              <w:rPr>
                <w:rFonts w:ascii="Times New Roman" w:eastAsia="仿宋" w:hAnsi="Times New Roman" w:cs="Times New Roman" w:hint="eastAsia"/>
                <w:sz w:val="24"/>
                <w:szCs w:val="24"/>
              </w:rPr>
              <w:t>56318</w:t>
            </w:r>
            <w:r>
              <w:rPr>
                <w:rFonts w:ascii="Times New Roman" w:eastAsia="仿宋" w:hAnsi="Times New Roman" w:cs="Times New Roman" w:hint="eastAsia"/>
                <w:sz w:val="24"/>
                <w:szCs w:val="24"/>
              </w:rPr>
              <w:t>平方米，总建筑面积约</w:t>
            </w:r>
            <w:r>
              <w:rPr>
                <w:rFonts w:ascii="Times New Roman" w:eastAsia="仿宋" w:hAnsi="Times New Roman" w:cs="Times New Roman" w:hint="eastAsia"/>
                <w:sz w:val="24"/>
                <w:szCs w:val="24"/>
              </w:rPr>
              <w:t>124230</w:t>
            </w:r>
            <w:r>
              <w:rPr>
                <w:rFonts w:ascii="Times New Roman" w:eastAsia="仿宋" w:hAnsi="Times New Roman" w:cs="Times New Roman" w:hint="eastAsia"/>
                <w:sz w:val="24"/>
                <w:szCs w:val="24"/>
              </w:rPr>
              <w:t>平方米，其中地上建筑面积约</w:t>
            </w:r>
            <w:r>
              <w:rPr>
                <w:rFonts w:ascii="Times New Roman" w:eastAsia="仿宋" w:hAnsi="Times New Roman" w:cs="Times New Roman" w:hint="eastAsia"/>
                <w:sz w:val="24"/>
                <w:szCs w:val="24"/>
              </w:rPr>
              <w:t>77803</w:t>
            </w:r>
            <w:r>
              <w:rPr>
                <w:rFonts w:ascii="Times New Roman" w:eastAsia="仿宋" w:hAnsi="Times New Roman" w:cs="Times New Roman" w:hint="eastAsia"/>
                <w:sz w:val="24"/>
                <w:szCs w:val="24"/>
              </w:rPr>
              <w:t>平方米，地下建筑面积约</w:t>
            </w:r>
            <w:r>
              <w:rPr>
                <w:rFonts w:ascii="Times New Roman" w:eastAsia="仿宋" w:hAnsi="Times New Roman" w:cs="Times New Roman" w:hint="eastAsia"/>
                <w:sz w:val="24"/>
                <w:szCs w:val="24"/>
              </w:rPr>
              <w:t>46427</w:t>
            </w:r>
            <w:r>
              <w:rPr>
                <w:rFonts w:ascii="Times New Roman" w:eastAsia="仿宋" w:hAnsi="Times New Roman" w:cs="Times New Roman" w:hint="eastAsia"/>
                <w:sz w:val="24"/>
                <w:szCs w:val="24"/>
              </w:rPr>
              <w:t>平方米。项目建设</w:t>
            </w:r>
            <w:r>
              <w:rPr>
                <w:rFonts w:ascii="Times New Roman" w:eastAsia="仿宋" w:hAnsi="Times New Roman" w:cs="Times New Roman" w:hint="eastAsia"/>
                <w:sz w:val="24"/>
                <w:szCs w:val="24"/>
              </w:rPr>
              <w:t>22</w:t>
            </w:r>
            <w:r>
              <w:rPr>
                <w:rFonts w:ascii="Times New Roman" w:eastAsia="仿宋" w:hAnsi="Times New Roman" w:cs="Times New Roman" w:hint="eastAsia"/>
                <w:sz w:val="24"/>
                <w:szCs w:val="24"/>
              </w:rPr>
              <w:t>栋</w:t>
            </w: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层住宅用</w:t>
            </w:r>
            <w:r>
              <w:rPr>
                <w:rFonts w:ascii="Times New Roman" w:eastAsia="仿宋" w:hAnsi="Times New Roman" w:cs="Times New Roman" w:hint="eastAsia"/>
                <w:sz w:val="24"/>
                <w:szCs w:val="24"/>
              </w:rPr>
              <w:lastRenderedPageBreak/>
              <w:t>房、</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栋公建配套用房和变电房等，主要用于居民安置住宅、公建及配套、地下车库用途等。</w:t>
            </w:r>
          </w:p>
          <w:p w14:paraId="3C20F803" w14:textId="77777777" w:rsidR="00E65F12" w:rsidRDefault="00000000">
            <w:pPr>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sz w:val="24"/>
                <w:szCs w:val="24"/>
              </w:rPr>
              <w:t>本项目</w:t>
            </w:r>
            <w:r w:rsidR="001B70CD">
              <w:rPr>
                <w:rFonts w:ascii="Times New Roman" w:eastAsia="仿宋" w:hAnsi="Times New Roman" w:cs="Times New Roman" w:hint="eastAsia"/>
                <w:sz w:val="24"/>
                <w:szCs w:val="24"/>
              </w:rPr>
              <w:t>分别</w:t>
            </w:r>
            <w:r>
              <w:rPr>
                <w:rFonts w:ascii="Times New Roman" w:eastAsia="仿宋" w:hAnsi="Times New Roman" w:cs="Times New Roman"/>
                <w:sz w:val="24"/>
                <w:szCs w:val="24"/>
              </w:rPr>
              <w:t>于</w:t>
            </w:r>
            <w:r w:rsidR="001B70CD">
              <w:rPr>
                <w:rFonts w:ascii="Times New Roman" w:eastAsia="仿宋" w:hAnsi="Times New Roman" w:cs="Times New Roman" w:hint="eastAsia"/>
                <w:sz w:val="24"/>
                <w:szCs w:val="24"/>
              </w:rPr>
              <w:t>2020</w:t>
            </w:r>
            <w:r w:rsidR="001B70CD">
              <w:rPr>
                <w:rFonts w:ascii="Times New Roman" w:eastAsia="仿宋" w:hAnsi="Times New Roman" w:cs="Times New Roman" w:hint="eastAsia"/>
                <w:sz w:val="24"/>
                <w:szCs w:val="24"/>
              </w:rPr>
              <w:t>年</w:t>
            </w:r>
            <w:r w:rsidR="001B70CD">
              <w:rPr>
                <w:rFonts w:ascii="Times New Roman" w:eastAsia="仿宋" w:hAnsi="Times New Roman" w:cs="Times New Roman" w:hint="eastAsia"/>
                <w:sz w:val="24"/>
                <w:szCs w:val="24"/>
              </w:rPr>
              <w:t>12</w:t>
            </w:r>
            <w:r w:rsidR="001B70CD">
              <w:rPr>
                <w:rFonts w:ascii="Times New Roman" w:eastAsia="仿宋" w:hAnsi="Times New Roman" w:cs="Times New Roman" w:hint="eastAsia"/>
                <w:sz w:val="24"/>
                <w:szCs w:val="24"/>
              </w:rPr>
              <w:t>月</w:t>
            </w:r>
            <w:r w:rsidR="001B70CD">
              <w:rPr>
                <w:rFonts w:ascii="Times New Roman" w:eastAsia="仿宋" w:hAnsi="Times New Roman" w:cs="Times New Roman" w:hint="eastAsia"/>
                <w:sz w:val="24"/>
                <w:szCs w:val="24"/>
              </w:rPr>
              <w:t>12</w:t>
            </w:r>
            <w:r w:rsidR="001B70CD">
              <w:rPr>
                <w:rFonts w:ascii="Times New Roman" w:eastAsia="仿宋" w:hAnsi="Times New Roman" w:cs="Times New Roman" w:hint="eastAsia"/>
                <w:sz w:val="24"/>
                <w:szCs w:val="24"/>
              </w:rPr>
              <w:t>日和</w:t>
            </w:r>
            <w:r>
              <w:rPr>
                <w:rFonts w:ascii="Times New Roman" w:eastAsia="仿宋" w:hAnsi="Times New Roman" w:cs="Times New Roman" w:hint="eastAsia"/>
                <w:sz w:val="24"/>
                <w:szCs w:val="24"/>
              </w:rPr>
              <w:t>2021</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8</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日取得</w:t>
            </w:r>
            <w:r w:rsidR="001B70CD">
              <w:rPr>
                <w:rFonts w:ascii="Times New Roman" w:eastAsia="仿宋" w:hAnsi="Times New Roman" w:cs="Times New Roman" w:hint="eastAsia"/>
                <w:sz w:val="24"/>
                <w:szCs w:val="24"/>
              </w:rPr>
              <w:t>关于</w:t>
            </w:r>
            <w:proofErr w:type="gramStart"/>
            <w:r w:rsidR="001B70CD">
              <w:rPr>
                <w:rFonts w:ascii="Times New Roman" w:eastAsia="仿宋" w:hAnsi="Times New Roman" w:cs="Times New Roman" w:hint="eastAsia"/>
                <w:sz w:val="24"/>
                <w:szCs w:val="24"/>
              </w:rPr>
              <w:t>锦硕苑</w:t>
            </w:r>
            <w:proofErr w:type="gramEnd"/>
            <w:r w:rsidR="001B70CD">
              <w:rPr>
                <w:rFonts w:ascii="Times New Roman" w:eastAsia="仿宋" w:hAnsi="Times New Roman" w:cs="Times New Roman" w:hint="eastAsia"/>
                <w:sz w:val="24"/>
                <w:szCs w:val="24"/>
              </w:rPr>
              <w:t>安置房二期（西地块）工程项目建议书和</w:t>
            </w:r>
            <w:r>
              <w:rPr>
                <w:rFonts w:ascii="Times New Roman" w:eastAsia="仿宋" w:hAnsi="Times New Roman" w:cs="Times New Roman" w:hint="eastAsia"/>
                <w:sz w:val="24"/>
                <w:szCs w:val="24"/>
              </w:rPr>
              <w:t>变更建议书部分建设内容和投资规模的批复，文号</w:t>
            </w:r>
            <w:r>
              <w:rPr>
                <w:rFonts w:ascii="Times New Roman" w:eastAsia="仿宋" w:hAnsi="Times New Roman" w:cs="Times New Roman"/>
                <w:sz w:val="24"/>
                <w:szCs w:val="24"/>
              </w:rPr>
              <w:t>：</w:t>
            </w:r>
            <w:r w:rsidR="001B70CD">
              <w:rPr>
                <w:rFonts w:ascii="Times New Roman" w:eastAsia="仿宋" w:hAnsi="Times New Roman" w:cs="Times New Roman"/>
                <w:sz w:val="24"/>
                <w:szCs w:val="24"/>
              </w:rPr>
              <w:t>锡</w:t>
            </w:r>
            <w:proofErr w:type="gramStart"/>
            <w:r w:rsidR="001B70CD">
              <w:rPr>
                <w:rFonts w:ascii="Times New Roman" w:eastAsia="仿宋" w:hAnsi="Times New Roman" w:cs="Times New Roman"/>
                <w:sz w:val="24"/>
                <w:szCs w:val="24"/>
              </w:rPr>
              <w:t>新行审许〔</w:t>
            </w:r>
            <w:r w:rsidR="001B70CD">
              <w:rPr>
                <w:rFonts w:ascii="Times New Roman" w:eastAsia="仿宋" w:hAnsi="Times New Roman" w:cs="Times New Roman"/>
                <w:sz w:val="24"/>
                <w:szCs w:val="24"/>
              </w:rPr>
              <w:t>20</w:t>
            </w:r>
            <w:r w:rsidR="001B70CD">
              <w:rPr>
                <w:rFonts w:ascii="Times New Roman" w:eastAsia="仿宋" w:hAnsi="Times New Roman" w:cs="Times New Roman" w:hint="eastAsia"/>
                <w:sz w:val="24"/>
                <w:szCs w:val="24"/>
              </w:rPr>
              <w:t>20</w:t>
            </w:r>
            <w:r w:rsidR="001B70CD">
              <w:rPr>
                <w:rFonts w:ascii="Times New Roman" w:eastAsia="仿宋" w:hAnsi="Times New Roman" w:cs="Times New Roman"/>
                <w:sz w:val="24"/>
                <w:szCs w:val="24"/>
              </w:rPr>
              <w:t>〕</w:t>
            </w:r>
            <w:proofErr w:type="gramEnd"/>
            <w:r w:rsidR="001B70CD">
              <w:rPr>
                <w:rFonts w:ascii="Times New Roman" w:eastAsia="仿宋" w:hAnsi="Times New Roman" w:cs="Times New Roman" w:hint="eastAsia"/>
                <w:sz w:val="24"/>
                <w:szCs w:val="24"/>
              </w:rPr>
              <w:t>418</w:t>
            </w:r>
            <w:r w:rsidR="001B70CD">
              <w:rPr>
                <w:rFonts w:ascii="Times New Roman" w:eastAsia="仿宋" w:hAnsi="Times New Roman" w:cs="Times New Roman"/>
                <w:sz w:val="24"/>
                <w:szCs w:val="24"/>
              </w:rPr>
              <w:t>号</w:t>
            </w:r>
            <w:r w:rsidR="001B70CD">
              <w:rPr>
                <w:rFonts w:ascii="Times New Roman" w:eastAsia="仿宋" w:hAnsi="Times New Roman" w:cs="Times New Roman" w:hint="eastAsia"/>
                <w:sz w:val="24"/>
                <w:szCs w:val="24"/>
              </w:rPr>
              <w:t>、</w:t>
            </w:r>
            <w:r>
              <w:rPr>
                <w:rFonts w:ascii="Times New Roman" w:eastAsia="仿宋" w:hAnsi="Times New Roman" w:cs="Times New Roman"/>
                <w:sz w:val="24"/>
                <w:szCs w:val="24"/>
              </w:rPr>
              <w:t>锡</w:t>
            </w:r>
            <w:proofErr w:type="gramStart"/>
            <w:r>
              <w:rPr>
                <w:rFonts w:ascii="Times New Roman" w:eastAsia="仿宋" w:hAnsi="Times New Roman" w:cs="Times New Roman"/>
                <w:sz w:val="24"/>
                <w:szCs w:val="24"/>
              </w:rPr>
              <w:t>新行审许〔</w:t>
            </w:r>
            <w:r>
              <w:rPr>
                <w:rFonts w:ascii="Times New Roman" w:eastAsia="仿宋" w:hAnsi="Times New Roman" w:cs="Times New Roman"/>
                <w:sz w:val="24"/>
                <w:szCs w:val="24"/>
              </w:rPr>
              <w:t>20</w:t>
            </w:r>
            <w:r>
              <w:rPr>
                <w:rFonts w:ascii="Times New Roman" w:eastAsia="仿宋" w:hAnsi="Times New Roman" w:cs="Times New Roman" w:hint="eastAsia"/>
                <w:sz w:val="24"/>
                <w:szCs w:val="24"/>
              </w:rPr>
              <w:t>21</w:t>
            </w:r>
            <w:r>
              <w:rPr>
                <w:rFonts w:ascii="Times New Roman" w:eastAsia="仿宋" w:hAnsi="Times New Roman" w:cs="Times New Roman"/>
                <w:sz w:val="24"/>
                <w:szCs w:val="24"/>
              </w:rPr>
              <w:t>〕</w:t>
            </w:r>
            <w:proofErr w:type="gramEnd"/>
            <w:r>
              <w:rPr>
                <w:rFonts w:ascii="Times New Roman" w:eastAsia="仿宋" w:hAnsi="Times New Roman" w:cs="Times New Roman" w:hint="eastAsia"/>
                <w:sz w:val="24"/>
                <w:szCs w:val="24"/>
              </w:rPr>
              <w:t>235</w:t>
            </w:r>
            <w:r>
              <w:rPr>
                <w:rFonts w:ascii="Times New Roman" w:eastAsia="仿宋" w:hAnsi="Times New Roman" w:cs="Times New Roman"/>
                <w:sz w:val="24"/>
                <w:szCs w:val="24"/>
              </w:rPr>
              <w:t>号</w:t>
            </w:r>
            <w:r>
              <w:rPr>
                <w:rFonts w:ascii="Times New Roman" w:eastAsia="仿宋" w:hAnsi="Times New Roman" w:cs="Times New Roman" w:hint="eastAsia"/>
                <w:sz w:val="24"/>
                <w:szCs w:val="24"/>
              </w:rPr>
              <w:t>，</w:t>
            </w:r>
            <w:r>
              <w:rPr>
                <w:rFonts w:ascii="Times New Roman" w:eastAsia="仿宋" w:hAnsi="Times New Roman" w:cs="Times New Roman"/>
                <w:sz w:val="24"/>
                <w:szCs w:val="24"/>
              </w:rPr>
              <w:t>同意该项目建设。项目</w:t>
            </w:r>
            <w:r>
              <w:rPr>
                <w:rFonts w:ascii="Times New Roman" w:eastAsia="仿宋" w:hAnsi="Times New Roman" w:cs="Times New Roman"/>
                <w:sz w:val="24"/>
                <w:szCs w:val="24"/>
                <w:lang w:eastAsia="zh-Hans"/>
              </w:rPr>
              <w:t>于</w:t>
            </w:r>
            <w:r>
              <w:rPr>
                <w:rFonts w:ascii="Times New Roman" w:eastAsia="仿宋" w:hAnsi="Times New Roman" w:cs="Times New Roman"/>
                <w:sz w:val="24"/>
                <w:szCs w:val="24"/>
              </w:rPr>
              <w:t>2021</w:t>
            </w:r>
            <w:r>
              <w:rPr>
                <w:rFonts w:ascii="Times New Roman" w:eastAsia="仿宋" w:hAnsi="Times New Roman" w:cs="Times New Roman"/>
                <w:sz w:val="24"/>
                <w:szCs w:val="24"/>
              </w:rPr>
              <w:t>年</w:t>
            </w:r>
            <w:r>
              <w:rPr>
                <w:rFonts w:ascii="Times New Roman" w:eastAsia="仿宋" w:hAnsi="Times New Roman" w:cs="Times New Roman" w:hint="eastAsia"/>
                <w:sz w:val="24"/>
                <w:szCs w:val="24"/>
              </w:rPr>
              <w:t>11</w:t>
            </w:r>
            <w:r>
              <w:rPr>
                <w:rFonts w:ascii="Times New Roman" w:eastAsia="仿宋" w:hAnsi="Times New Roman" w:cs="Times New Roman"/>
                <w:sz w:val="24"/>
                <w:szCs w:val="24"/>
              </w:rPr>
              <w:t>月开工建设，</w:t>
            </w:r>
            <w:r>
              <w:rPr>
                <w:rFonts w:ascii="Times New Roman" w:eastAsia="仿宋" w:hAnsi="Times New Roman" w:cs="Times New Roman"/>
                <w:sz w:val="24"/>
                <w:szCs w:val="24"/>
              </w:rPr>
              <w:t>2025</w:t>
            </w:r>
            <w:r>
              <w:rPr>
                <w:rFonts w:ascii="Times New Roman" w:eastAsia="仿宋" w:hAnsi="Times New Roman" w:cs="Times New Roman"/>
                <w:sz w:val="24"/>
                <w:szCs w:val="24"/>
              </w:rPr>
              <w:t>年</w:t>
            </w:r>
            <w:r>
              <w:rPr>
                <w:rFonts w:ascii="Times New Roman" w:eastAsia="仿宋" w:hAnsi="Times New Roman" w:cs="Times New Roman"/>
                <w:sz w:val="24"/>
                <w:szCs w:val="24"/>
              </w:rPr>
              <w:t>1</w:t>
            </w:r>
            <w:r>
              <w:rPr>
                <w:rFonts w:ascii="Times New Roman" w:eastAsia="仿宋" w:hAnsi="Times New Roman" w:cs="Times New Roman" w:hint="eastAsia"/>
                <w:sz w:val="24"/>
                <w:szCs w:val="24"/>
              </w:rPr>
              <w:t>2</w:t>
            </w:r>
            <w:r>
              <w:rPr>
                <w:rFonts w:ascii="Times New Roman" w:eastAsia="仿宋" w:hAnsi="Times New Roman" w:cs="Times New Roman"/>
                <w:sz w:val="24"/>
                <w:szCs w:val="24"/>
              </w:rPr>
              <w:t>月工程</w:t>
            </w:r>
            <w:r>
              <w:rPr>
                <w:rFonts w:ascii="Times New Roman" w:eastAsia="仿宋" w:hAnsi="Times New Roman" w:cs="Times New Roman"/>
                <w:sz w:val="24"/>
                <w:szCs w:val="24"/>
                <w:lang w:eastAsia="zh-Hans"/>
              </w:rPr>
              <w:t>完工</w:t>
            </w:r>
            <w:r>
              <w:rPr>
                <w:rFonts w:ascii="Times New Roman" w:eastAsia="仿宋" w:hAnsi="Times New Roman" w:cs="Times New Roman"/>
                <w:sz w:val="24"/>
                <w:szCs w:val="24"/>
              </w:rPr>
              <w:t>。根据《中华人民共和国环境保护法》及《建设项目竣工环境保护验收管理办法》的规定，本工程执行了环境影响评价制度和环境保护设施与主体工程同时设计、同时施工、同时投产使用的</w:t>
            </w:r>
            <w:r>
              <w:rPr>
                <w:rFonts w:ascii="Times New Roman" w:eastAsia="仿宋" w:hAnsi="Times New Roman" w:cs="Times New Roman" w:hint="eastAsia"/>
                <w:sz w:val="24"/>
                <w:szCs w:val="24"/>
              </w:rPr>
              <w:t>“</w:t>
            </w:r>
            <w:r>
              <w:rPr>
                <w:rFonts w:ascii="Times New Roman" w:eastAsia="仿宋" w:hAnsi="Times New Roman" w:cs="Times New Roman"/>
                <w:sz w:val="24"/>
                <w:szCs w:val="24"/>
              </w:rPr>
              <w:t>三同时</w:t>
            </w:r>
            <w:r>
              <w:rPr>
                <w:rFonts w:ascii="Times New Roman" w:eastAsia="仿宋" w:hAnsi="Times New Roman" w:cs="Times New Roman" w:hint="eastAsia"/>
                <w:sz w:val="24"/>
                <w:szCs w:val="24"/>
              </w:rPr>
              <w:t>”</w:t>
            </w:r>
            <w:r>
              <w:rPr>
                <w:rFonts w:ascii="Times New Roman" w:eastAsia="仿宋" w:hAnsi="Times New Roman" w:cs="Times New Roman"/>
                <w:sz w:val="24"/>
                <w:szCs w:val="24"/>
              </w:rPr>
              <w:t>制度。</w:t>
            </w:r>
          </w:p>
          <w:p w14:paraId="57D753EB" w14:textId="77777777" w:rsidR="00E65F12" w:rsidRDefault="00000000">
            <w:pPr>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硕放街道办事处委托无锡</w:t>
            </w:r>
            <w:proofErr w:type="gramStart"/>
            <w:r>
              <w:rPr>
                <w:rFonts w:ascii="Times New Roman" w:eastAsia="仿宋" w:hAnsi="Times New Roman" w:cs="Times New Roman" w:hint="eastAsia"/>
                <w:sz w:val="24"/>
                <w:szCs w:val="24"/>
              </w:rPr>
              <w:t>市科泓环境工程</w:t>
            </w:r>
            <w:proofErr w:type="gramEnd"/>
            <w:r>
              <w:rPr>
                <w:rFonts w:ascii="Times New Roman" w:eastAsia="仿宋" w:hAnsi="Times New Roman" w:cs="Times New Roman" w:hint="eastAsia"/>
                <w:sz w:val="24"/>
                <w:szCs w:val="24"/>
              </w:rPr>
              <w:t>技术有限责任公司承担</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安置房二期工程项目的竣工环境保护验收调查。</w:t>
            </w:r>
          </w:p>
          <w:p w14:paraId="7ABB4D7D" w14:textId="77777777" w:rsidR="00E65F12" w:rsidRDefault="00000000">
            <w:pPr>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验收调查人员于</w:t>
            </w:r>
            <w:r>
              <w:rPr>
                <w:rFonts w:ascii="Times New Roman" w:eastAsia="仿宋" w:hAnsi="Times New Roman" w:cs="Times New Roman" w:hint="eastAsia"/>
                <w:sz w:val="24"/>
                <w:szCs w:val="24"/>
              </w:rPr>
              <w:t>2025</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01</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12</w:t>
            </w:r>
            <w:r>
              <w:rPr>
                <w:rFonts w:ascii="Times New Roman" w:eastAsia="仿宋" w:hAnsi="Times New Roman" w:cs="Times New Roman" w:hint="eastAsia"/>
                <w:sz w:val="24"/>
                <w:szCs w:val="24"/>
              </w:rPr>
              <w:t>日会同无锡市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硕放街道办事处有关人员对“锦硕苑安置房二期工程”进行了现场踏勘和查阅了相关技术资料，完成了《锦硕苑安置房二期工程项目竣工环境保护验收调查报告表》。</w:t>
            </w:r>
          </w:p>
        </w:tc>
      </w:tr>
    </w:tbl>
    <w:p w14:paraId="3FBB065F" w14:textId="77777777" w:rsidR="00E65F12" w:rsidRDefault="00E65F12">
      <w:pPr>
        <w:jc w:val="left"/>
        <w:rPr>
          <w:rFonts w:ascii="Times New Roman" w:eastAsia="仿宋" w:hAnsi="Times New Roman"/>
          <w:sz w:val="28"/>
          <w:szCs w:val="28"/>
        </w:rPr>
      </w:pPr>
    </w:p>
    <w:p w14:paraId="04F03E10" w14:textId="77777777" w:rsidR="00E65F12" w:rsidRDefault="00E65F12">
      <w:pPr>
        <w:jc w:val="left"/>
        <w:rPr>
          <w:rFonts w:ascii="Times New Roman" w:eastAsia="仿宋" w:hAnsi="Times New Roman"/>
          <w:sz w:val="28"/>
          <w:szCs w:val="28"/>
        </w:rPr>
      </w:pPr>
    </w:p>
    <w:p w14:paraId="0F898D3C" w14:textId="77777777" w:rsidR="00E65F12" w:rsidRDefault="00E65F12">
      <w:pPr>
        <w:jc w:val="left"/>
        <w:rPr>
          <w:rFonts w:ascii="Times New Roman" w:eastAsia="仿宋" w:hAnsi="Times New Roman"/>
          <w:sz w:val="28"/>
          <w:szCs w:val="28"/>
        </w:rPr>
      </w:pPr>
    </w:p>
    <w:p w14:paraId="2AFBEAB9" w14:textId="77777777" w:rsidR="00E65F12" w:rsidRDefault="00E65F12">
      <w:pPr>
        <w:jc w:val="left"/>
        <w:rPr>
          <w:rFonts w:ascii="Times New Roman" w:eastAsia="仿宋" w:hAnsi="Times New Roman"/>
          <w:sz w:val="28"/>
          <w:szCs w:val="28"/>
        </w:rPr>
      </w:pPr>
    </w:p>
    <w:p w14:paraId="1D689054" w14:textId="77777777" w:rsidR="00E65F12" w:rsidRDefault="00E65F12">
      <w:pPr>
        <w:jc w:val="left"/>
        <w:rPr>
          <w:rFonts w:ascii="Times New Roman" w:eastAsia="仿宋" w:hAnsi="Times New Roman"/>
          <w:sz w:val="28"/>
          <w:szCs w:val="28"/>
        </w:rPr>
      </w:pPr>
    </w:p>
    <w:p w14:paraId="4F75A72E" w14:textId="77777777" w:rsidR="00E65F12" w:rsidRDefault="00E65F12">
      <w:pPr>
        <w:jc w:val="left"/>
        <w:rPr>
          <w:rFonts w:ascii="Times New Roman" w:eastAsia="仿宋" w:hAnsi="Times New Roman"/>
          <w:sz w:val="28"/>
          <w:szCs w:val="28"/>
        </w:rPr>
      </w:pPr>
    </w:p>
    <w:p w14:paraId="6F9B602E" w14:textId="77777777" w:rsidR="00E65F12" w:rsidRDefault="00E65F12">
      <w:pPr>
        <w:jc w:val="left"/>
        <w:rPr>
          <w:rFonts w:ascii="Times New Roman" w:eastAsia="仿宋" w:hAnsi="Times New Roman"/>
          <w:sz w:val="28"/>
          <w:szCs w:val="28"/>
        </w:rPr>
      </w:pPr>
    </w:p>
    <w:p w14:paraId="36C5C810" w14:textId="77777777" w:rsidR="00E65F12" w:rsidRDefault="00E65F12">
      <w:pPr>
        <w:jc w:val="left"/>
        <w:rPr>
          <w:rFonts w:ascii="Times New Roman" w:eastAsia="仿宋" w:hAnsi="Times New Roman"/>
          <w:sz w:val="28"/>
          <w:szCs w:val="28"/>
        </w:rPr>
      </w:pPr>
    </w:p>
    <w:p w14:paraId="5C98D152" w14:textId="77777777" w:rsidR="00E65F12" w:rsidRDefault="00E65F12">
      <w:pPr>
        <w:jc w:val="left"/>
        <w:rPr>
          <w:rFonts w:ascii="Times New Roman" w:eastAsia="仿宋" w:hAnsi="Times New Roman"/>
          <w:sz w:val="28"/>
          <w:szCs w:val="28"/>
        </w:rPr>
      </w:pPr>
    </w:p>
    <w:p w14:paraId="6DA329E0" w14:textId="77777777" w:rsidR="00E65F12" w:rsidRDefault="00E65F12">
      <w:pPr>
        <w:jc w:val="left"/>
        <w:rPr>
          <w:rFonts w:ascii="Times New Roman" w:eastAsia="仿宋" w:hAnsi="Times New Roman"/>
          <w:sz w:val="28"/>
          <w:szCs w:val="28"/>
        </w:rPr>
      </w:pPr>
    </w:p>
    <w:p w14:paraId="278A7694"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t>表</w:t>
      </w:r>
      <w:r>
        <w:rPr>
          <w:rFonts w:ascii="Times New Roman" w:eastAsia="仿宋" w:hAnsi="Times New Roman" w:hint="eastAsia"/>
          <w:b/>
          <w:sz w:val="28"/>
          <w:szCs w:val="28"/>
        </w:rPr>
        <w:t xml:space="preserve">2 </w:t>
      </w:r>
      <w:r>
        <w:rPr>
          <w:rFonts w:ascii="Times New Roman" w:eastAsia="仿宋" w:hAnsi="Times New Roman" w:hint="eastAsia"/>
          <w:b/>
          <w:sz w:val="28"/>
          <w:szCs w:val="28"/>
        </w:rPr>
        <w:t>调查范围、因子、目标和重点</w:t>
      </w:r>
    </w:p>
    <w:tbl>
      <w:tblPr>
        <w:tblStyle w:val="af5"/>
        <w:tblW w:w="8522" w:type="dxa"/>
        <w:tblLayout w:type="fixed"/>
        <w:tblLook w:val="04A0" w:firstRow="1" w:lastRow="0" w:firstColumn="1" w:lastColumn="0" w:noHBand="0" w:noVBand="1"/>
      </w:tblPr>
      <w:tblGrid>
        <w:gridCol w:w="817"/>
        <w:gridCol w:w="7705"/>
      </w:tblGrid>
      <w:tr w:rsidR="00E65F12" w14:paraId="1BFFEDC1" w14:textId="77777777">
        <w:tc>
          <w:tcPr>
            <w:tcW w:w="817" w:type="dxa"/>
            <w:vAlign w:val="center"/>
          </w:tcPr>
          <w:p w14:paraId="05F3DD84" w14:textId="77777777" w:rsidR="00E65F12" w:rsidRDefault="00000000">
            <w:pPr>
              <w:spacing w:line="360" w:lineRule="auto"/>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编制依据</w:t>
            </w:r>
          </w:p>
        </w:tc>
        <w:tc>
          <w:tcPr>
            <w:tcW w:w="7705" w:type="dxa"/>
            <w:vAlign w:val="center"/>
          </w:tcPr>
          <w:p w14:paraId="7785CAF2"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、环境保护法律、法规</w:t>
            </w:r>
          </w:p>
          <w:p w14:paraId="62C79661"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）《中华人民共和国环境保护法》（</w:t>
            </w:r>
            <w:r>
              <w:rPr>
                <w:rFonts w:ascii="Times New Roman" w:eastAsia="仿宋" w:hAnsi="Times New Roman" w:cs="Times New Roman" w:hint="eastAsia"/>
                <w:sz w:val="24"/>
                <w:szCs w:val="24"/>
              </w:rPr>
              <w:t>2015</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日起实施）；</w:t>
            </w:r>
          </w:p>
          <w:p w14:paraId="1DE0F9CE"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）《中华人民共和国环境噪声污染防治法》（</w:t>
            </w:r>
            <w:r>
              <w:rPr>
                <w:rFonts w:ascii="Times New Roman" w:eastAsia="仿宋" w:hAnsi="Times New Roman" w:cs="Times New Roman" w:hint="eastAsia"/>
                <w:sz w:val="24"/>
                <w:szCs w:val="24"/>
              </w:rPr>
              <w:t>2022</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日）；</w:t>
            </w:r>
          </w:p>
          <w:p w14:paraId="5ADC2342"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）《中华人民共和国大气污染防治法》（</w:t>
            </w:r>
            <w:r>
              <w:rPr>
                <w:rFonts w:ascii="Times New Roman" w:eastAsia="仿宋" w:hAnsi="Times New Roman" w:cs="Times New Roman" w:hint="eastAsia"/>
                <w:sz w:val="24"/>
                <w:szCs w:val="24"/>
              </w:rPr>
              <w:t>2018</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26</w:t>
            </w:r>
            <w:r>
              <w:rPr>
                <w:rFonts w:ascii="Times New Roman" w:eastAsia="仿宋" w:hAnsi="Times New Roman" w:cs="Times New Roman" w:hint="eastAsia"/>
                <w:sz w:val="24"/>
                <w:szCs w:val="24"/>
              </w:rPr>
              <w:t>日修订）；</w:t>
            </w:r>
          </w:p>
          <w:p w14:paraId="4A41897F"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）《中华人民共和国水污染防治法》（</w:t>
            </w:r>
            <w:r>
              <w:rPr>
                <w:rFonts w:ascii="Times New Roman" w:eastAsia="仿宋" w:hAnsi="Times New Roman" w:cs="Times New Roman" w:hint="eastAsia"/>
                <w:sz w:val="24"/>
                <w:szCs w:val="24"/>
              </w:rPr>
              <w:t>2016</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27</w:t>
            </w:r>
            <w:r>
              <w:rPr>
                <w:rFonts w:ascii="Times New Roman" w:eastAsia="仿宋" w:hAnsi="Times New Roman" w:cs="Times New Roman" w:hint="eastAsia"/>
                <w:sz w:val="24"/>
                <w:szCs w:val="24"/>
              </w:rPr>
              <w:t>日修订）；</w:t>
            </w:r>
          </w:p>
          <w:p w14:paraId="4F44A3E7"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）《中华人民共和国固体废物污染环境防治法》（</w:t>
            </w:r>
            <w:r>
              <w:rPr>
                <w:rFonts w:ascii="Times New Roman" w:eastAsia="仿宋" w:hAnsi="Times New Roman" w:cs="Times New Roman" w:hint="eastAsia"/>
                <w:sz w:val="24"/>
                <w:szCs w:val="24"/>
              </w:rPr>
              <w:t>2020</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29</w:t>
            </w:r>
            <w:r>
              <w:rPr>
                <w:rFonts w:ascii="Times New Roman" w:eastAsia="仿宋" w:hAnsi="Times New Roman" w:cs="Times New Roman" w:hint="eastAsia"/>
                <w:sz w:val="24"/>
                <w:szCs w:val="24"/>
              </w:rPr>
              <w:t>日修订）；</w:t>
            </w:r>
          </w:p>
          <w:p w14:paraId="1750BBCC"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6</w:t>
            </w:r>
            <w:r>
              <w:rPr>
                <w:rFonts w:ascii="Times New Roman" w:eastAsia="仿宋" w:hAnsi="Times New Roman" w:cs="Times New Roman" w:hint="eastAsia"/>
                <w:sz w:val="24"/>
                <w:szCs w:val="24"/>
              </w:rPr>
              <w:t>）《中华人民共和国土地管理法》（</w:t>
            </w:r>
            <w:r>
              <w:rPr>
                <w:rFonts w:ascii="Times New Roman" w:eastAsia="仿宋" w:hAnsi="Times New Roman" w:cs="Times New Roman" w:hint="eastAsia"/>
                <w:sz w:val="24"/>
                <w:szCs w:val="24"/>
              </w:rPr>
              <w:t>2019</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8</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26</w:t>
            </w:r>
            <w:r>
              <w:rPr>
                <w:rFonts w:ascii="Times New Roman" w:eastAsia="仿宋" w:hAnsi="Times New Roman" w:cs="Times New Roman" w:hint="eastAsia"/>
                <w:sz w:val="24"/>
                <w:szCs w:val="24"/>
              </w:rPr>
              <w:t>日修订）；</w:t>
            </w:r>
          </w:p>
          <w:p w14:paraId="0F4143A6"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7</w:t>
            </w:r>
            <w:r>
              <w:rPr>
                <w:rFonts w:ascii="Times New Roman" w:eastAsia="仿宋" w:hAnsi="Times New Roman" w:cs="Times New Roman" w:hint="eastAsia"/>
                <w:sz w:val="24"/>
                <w:szCs w:val="24"/>
              </w:rPr>
              <w:t>）《中华人民共和国水土保持法》（</w:t>
            </w:r>
            <w:r>
              <w:rPr>
                <w:rFonts w:ascii="Times New Roman" w:eastAsia="仿宋" w:hAnsi="Times New Roman" w:cs="Times New Roman" w:hint="eastAsia"/>
                <w:sz w:val="24"/>
                <w:szCs w:val="24"/>
              </w:rPr>
              <w:t>2010</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12</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25</w:t>
            </w:r>
            <w:r>
              <w:rPr>
                <w:rFonts w:ascii="Times New Roman" w:eastAsia="仿宋" w:hAnsi="Times New Roman" w:cs="Times New Roman" w:hint="eastAsia"/>
                <w:sz w:val="24"/>
                <w:szCs w:val="24"/>
              </w:rPr>
              <w:t>日修订）；</w:t>
            </w:r>
          </w:p>
          <w:p w14:paraId="55CCF62B"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8</w:t>
            </w:r>
            <w:r>
              <w:rPr>
                <w:rFonts w:ascii="Times New Roman" w:eastAsia="仿宋" w:hAnsi="Times New Roman" w:cs="Times New Roman" w:hint="eastAsia"/>
                <w:sz w:val="24"/>
                <w:szCs w:val="24"/>
              </w:rPr>
              <w:t>）《建设项目环境保护管理条例》（</w:t>
            </w:r>
            <w:r>
              <w:rPr>
                <w:rFonts w:ascii="Times New Roman" w:eastAsia="仿宋" w:hAnsi="Times New Roman" w:cs="Times New Roman" w:hint="eastAsia"/>
                <w:sz w:val="24"/>
                <w:szCs w:val="24"/>
              </w:rPr>
              <w:t>2017</w:t>
            </w:r>
            <w:r>
              <w:rPr>
                <w:rFonts w:ascii="Times New Roman" w:eastAsia="仿宋" w:hAnsi="Times New Roman" w:cs="Times New Roman" w:hint="eastAsia"/>
                <w:sz w:val="24"/>
                <w:szCs w:val="24"/>
              </w:rPr>
              <w:t>年</w:t>
            </w:r>
            <w:r>
              <w:rPr>
                <w:rFonts w:ascii="Times New Roman" w:eastAsia="仿宋" w:hAnsi="Times New Roman" w:cs="Times New Roman" w:hint="eastAsia"/>
                <w:sz w:val="24"/>
                <w:szCs w:val="24"/>
              </w:rPr>
              <w:t>7</w:t>
            </w:r>
            <w:r>
              <w:rPr>
                <w:rFonts w:ascii="Times New Roman" w:eastAsia="仿宋" w:hAnsi="Times New Roman" w:cs="Times New Roman" w:hint="eastAsia"/>
                <w:sz w:val="24"/>
                <w:szCs w:val="24"/>
              </w:rPr>
              <w:t>月</w:t>
            </w:r>
            <w:r>
              <w:rPr>
                <w:rFonts w:ascii="Times New Roman" w:eastAsia="仿宋" w:hAnsi="Times New Roman" w:cs="Times New Roman" w:hint="eastAsia"/>
                <w:sz w:val="24"/>
                <w:szCs w:val="24"/>
              </w:rPr>
              <w:t>16</w:t>
            </w:r>
            <w:r>
              <w:rPr>
                <w:rFonts w:ascii="Times New Roman" w:eastAsia="仿宋" w:hAnsi="Times New Roman" w:cs="Times New Roman" w:hint="eastAsia"/>
                <w:sz w:val="24"/>
                <w:szCs w:val="24"/>
              </w:rPr>
              <w:t>日修订）；</w:t>
            </w:r>
          </w:p>
          <w:p w14:paraId="330CB8AC"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9</w:t>
            </w:r>
            <w:r>
              <w:rPr>
                <w:rFonts w:ascii="Times New Roman" w:eastAsia="仿宋" w:hAnsi="Times New Roman" w:cs="Times New Roman" w:hint="eastAsia"/>
                <w:sz w:val="24"/>
                <w:szCs w:val="24"/>
              </w:rPr>
              <w:t>）《建设项目竣工环境保护验收暂行办法》国环</w:t>
            </w:r>
            <w:proofErr w:type="gramStart"/>
            <w:r>
              <w:rPr>
                <w:rFonts w:ascii="Times New Roman" w:eastAsia="仿宋" w:hAnsi="Times New Roman" w:cs="Times New Roman" w:hint="eastAsia"/>
                <w:sz w:val="24"/>
                <w:szCs w:val="24"/>
              </w:rPr>
              <w:t>规</w:t>
            </w:r>
            <w:proofErr w:type="gramEnd"/>
            <w:r>
              <w:rPr>
                <w:rFonts w:ascii="Times New Roman" w:eastAsia="仿宋" w:hAnsi="Times New Roman" w:cs="Times New Roman" w:hint="eastAsia"/>
                <w:sz w:val="24"/>
                <w:szCs w:val="24"/>
              </w:rPr>
              <w:t>环评〔</w:t>
            </w:r>
            <w:r>
              <w:rPr>
                <w:rFonts w:ascii="Times New Roman" w:eastAsia="仿宋" w:hAnsi="Times New Roman" w:cs="Times New Roman" w:hint="eastAsia"/>
                <w:sz w:val="24"/>
                <w:szCs w:val="24"/>
              </w:rPr>
              <w:t>2017</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4</w:t>
            </w:r>
            <w:r>
              <w:rPr>
                <w:rFonts w:ascii="Times New Roman" w:eastAsia="仿宋" w:hAnsi="仿宋" w:cs="Times New Roman" w:hint="eastAsia"/>
                <w:sz w:val="24"/>
                <w:szCs w:val="24"/>
              </w:rPr>
              <w:t>号</w:t>
            </w:r>
            <w:r>
              <w:rPr>
                <w:rFonts w:ascii="Times New Roman" w:eastAsia="仿宋" w:hAnsi="Times New Roman" w:cs="Times New Roman" w:hint="eastAsia"/>
                <w:sz w:val="24"/>
                <w:szCs w:val="24"/>
              </w:rPr>
              <w:t>；</w:t>
            </w:r>
          </w:p>
          <w:p w14:paraId="0A156B4A"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）《关于建设项目环境保护验收有关事项的通知》</w:t>
            </w:r>
            <w:proofErr w:type="gramStart"/>
            <w:r>
              <w:rPr>
                <w:rFonts w:ascii="Times New Roman" w:eastAsia="仿宋" w:hAnsi="Times New Roman" w:cs="Times New Roman" w:hint="eastAsia"/>
                <w:sz w:val="24"/>
                <w:szCs w:val="24"/>
              </w:rPr>
              <w:t>苏环办</w:t>
            </w:r>
            <w:proofErr w:type="gramEnd"/>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2018</w:t>
            </w: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34</w:t>
            </w:r>
            <w:r>
              <w:rPr>
                <w:rFonts w:ascii="Times New Roman" w:eastAsia="仿宋" w:hAnsi="仿宋" w:cs="Times New Roman" w:hint="eastAsia"/>
                <w:sz w:val="24"/>
                <w:szCs w:val="24"/>
              </w:rPr>
              <w:t>号</w:t>
            </w:r>
            <w:r>
              <w:rPr>
                <w:rFonts w:ascii="Times New Roman" w:eastAsia="仿宋" w:hAnsi="Times New Roman" w:cs="Times New Roman" w:hint="eastAsia"/>
                <w:sz w:val="24"/>
                <w:szCs w:val="24"/>
              </w:rPr>
              <w:t>；</w:t>
            </w:r>
          </w:p>
          <w:p w14:paraId="72C1B053"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w:t>
            </w:r>
            <w:r w:rsidR="001B70CD">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）《建设项目竣工环境保护验收技术规范—生态影响类》（</w:t>
            </w:r>
            <w:r>
              <w:rPr>
                <w:rFonts w:ascii="Times New Roman" w:eastAsia="仿宋" w:hAnsi="Times New Roman" w:cs="Times New Roman" w:hint="eastAsia"/>
                <w:sz w:val="24"/>
                <w:szCs w:val="24"/>
              </w:rPr>
              <w:t>HJ/T394-2007</w:t>
            </w:r>
            <w:r>
              <w:rPr>
                <w:rFonts w:ascii="Times New Roman" w:eastAsia="仿宋" w:hAnsi="Times New Roman" w:cs="Times New Roman" w:hint="eastAsia"/>
                <w:sz w:val="24"/>
                <w:szCs w:val="24"/>
              </w:rPr>
              <w:t>）；</w:t>
            </w:r>
          </w:p>
          <w:p w14:paraId="0B965412"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、项目资料</w:t>
            </w:r>
          </w:p>
          <w:p w14:paraId="2123EA04"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w:t>
            </w:r>
            <w:r>
              <w:rPr>
                <w:rFonts w:ascii="Times New Roman" w:eastAsia="仿宋" w:hAnsi="Times New Roman" w:cs="Times New Roman"/>
                <w:sz w:val="24"/>
                <w:szCs w:val="24"/>
              </w:rPr>
              <w:t>《</w:t>
            </w:r>
            <w:r>
              <w:rPr>
                <w:rFonts w:ascii="Times New Roman" w:eastAsia="仿宋" w:hAnsi="Times New Roman" w:cs="Times New Roman" w:hint="eastAsia"/>
                <w:sz w:val="24"/>
                <w:szCs w:val="24"/>
              </w:rPr>
              <w:t>关于锦硕苑安置房二期（西地块）工程项目建议书的批复</w:t>
            </w:r>
            <w:r>
              <w:rPr>
                <w:rFonts w:ascii="Times New Roman" w:eastAsia="仿宋" w:hAnsi="Times New Roman" w:cs="Times New Roman"/>
                <w:sz w:val="24"/>
                <w:szCs w:val="24"/>
              </w:rPr>
              <w:t>》</w:t>
            </w:r>
            <w:r>
              <w:rPr>
                <w:rFonts w:ascii="Times New Roman" w:eastAsia="仿宋" w:hAnsi="Times New Roman" w:cs="Times New Roman" w:hint="eastAsia"/>
                <w:sz w:val="24"/>
                <w:szCs w:val="24"/>
              </w:rPr>
              <w:t>（锡</w:t>
            </w:r>
            <w:proofErr w:type="gramStart"/>
            <w:r>
              <w:rPr>
                <w:rFonts w:ascii="Times New Roman" w:eastAsia="仿宋" w:hAnsi="Times New Roman" w:cs="Times New Roman" w:hint="eastAsia"/>
                <w:sz w:val="24"/>
                <w:szCs w:val="24"/>
              </w:rPr>
              <w:t>新行审许〔</w:t>
            </w:r>
            <w:r>
              <w:rPr>
                <w:rFonts w:ascii="Times New Roman" w:eastAsia="仿宋" w:hAnsi="Times New Roman" w:cs="Times New Roman" w:hint="eastAsia"/>
                <w:sz w:val="24"/>
                <w:szCs w:val="24"/>
              </w:rPr>
              <w:t>2020</w:t>
            </w:r>
            <w:r>
              <w:rPr>
                <w:rFonts w:ascii="Times New Roman" w:eastAsia="仿宋" w:hAnsi="Times New Roman" w:cs="Times New Roman" w:hint="eastAsia"/>
                <w:sz w:val="24"/>
                <w:szCs w:val="24"/>
              </w:rPr>
              <w:t>〕</w:t>
            </w:r>
            <w:proofErr w:type="gramEnd"/>
            <w:r>
              <w:rPr>
                <w:rFonts w:ascii="Times New Roman" w:eastAsia="仿宋" w:hAnsi="Times New Roman" w:cs="Times New Roman" w:hint="eastAsia"/>
                <w:sz w:val="24"/>
                <w:szCs w:val="24"/>
              </w:rPr>
              <w:t>418</w:t>
            </w:r>
            <w:r>
              <w:rPr>
                <w:rFonts w:ascii="Times New Roman" w:eastAsia="仿宋" w:hAnsi="Times New Roman" w:cs="Times New Roman" w:hint="eastAsia"/>
                <w:sz w:val="24"/>
                <w:szCs w:val="24"/>
              </w:rPr>
              <w:t>号）；</w:t>
            </w:r>
          </w:p>
          <w:p w14:paraId="79D56D1F"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w:t>
            </w:r>
            <w:r>
              <w:rPr>
                <w:rFonts w:ascii="Times New Roman" w:eastAsia="仿宋" w:hAnsi="Times New Roman" w:cs="Times New Roman"/>
                <w:sz w:val="24"/>
                <w:szCs w:val="24"/>
              </w:rPr>
              <w:t>《</w:t>
            </w:r>
            <w:r>
              <w:rPr>
                <w:rFonts w:ascii="Times New Roman" w:eastAsia="仿宋" w:hAnsi="Times New Roman" w:cs="Times New Roman" w:hint="eastAsia"/>
                <w:sz w:val="24"/>
                <w:szCs w:val="24"/>
              </w:rPr>
              <w:t>关于变更锦硕苑安置房二期（西地块）工程项目建议书部分建议内容和投资规模的批复</w:t>
            </w:r>
            <w:r>
              <w:rPr>
                <w:rFonts w:ascii="Times New Roman" w:eastAsia="仿宋" w:hAnsi="Times New Roman" w:cs="Times New Roman"/>
                <w:sz w:val="24"/>
                <w:szCs w:val="24"/>
              </w:rPr>
              <w:t>》</w:t>
            </w:r>
            <w:r>
              <w:rPr>
                <w:rFonts w:ascii="Times New Roman" w:eastAsia="仿宋" w:hAnsi="Times New Roman" w:cs="Times New Roman" w:hint="eastAsia"/>
                <w:sz w:val="24"/>
                <w:szCs w:val="24"/>
              </w:rPr>
              <w:t>（锡</w:t>
            </w:r>
            <w:proofErr w:type="gramStart"/>
            <w:r>
              <w:rPr>
                <w:rFonts w:ascii="Times New Roman" w:eastAsia="仿宋" w:hAnsi="Times New Roman" w:cs="Times New Roman" w:hint="eastAsia"/>
                <w:sz w:val="24"/>
                <w:szCs w:val="24"/>
              </w:rPr>
              <w:t>新行审许〔</w:t>
            </w:r>
            <w:r>
              <w:rPr>
                <w:rFonts w:ascii="Times New Roman" w:eastAsia="仿宋" w:hAnsi="Times New Roman" w:cs="Times New Roman" w:hint="eastAsia"/>
                <w:sz w:val="24"/>
                <w:szCs w:val="24"/>
              </w:rPr>
              <w:t>2021</w:t>
            </w:r>
            <w:r>
              <w:rPr>
                <w:rFonts w:ascii="Times New Roman" w:eastAsia="仿宋" w:hAnsi="Times New Roman" w:cs="Times New Roman" w:hint="eastAsia"/>
                <w:sz w:val="24"/>
                <w:szCs w:val="24"/>
              </w:rPr>
              <w:t>〕</w:t>
            </w:r>
            <w:proofErr w:type="gramEnd"/>
            <w:r>
              <w:rPr>
                <w:rFonts w:ascii="Times New Roman" w:eastAsia="仿宋" w:hAnsi="Times New Roman" w:cs="Times New Roman" w:hint="eastAsia"/>
                <w:sz w:val="24"/>
                <w:szCs w:val="24"/>
              </w:rPr>
              <w:t>235</w:t>
            </w:r>
            <w:r>
              <w:rPr>
                <w:rFonts w:ascii="Times New Roman" w:eastAsia="仿宋" w:hAnsi="Times New Roman" w:cs="Times New Roman" w:hint="eastAsia"/>
                <w:sz w:val="24"/>
                <w:szCs w:val="24"/>
              </w:rPr>
              <w:t>号）；</w:t>
            </w:r>
          </w:p>
          <w:p w14:paraId="0BC83E05" w14:textId="77777777" w:rsidR="00E65F12" w:rsidRDefault="00000000">
            <w:pPr>
              <w:spacing w:line="360" w:lineRule="auto"/>
              <w:rPr>
                <w:rFonts w:ascii="Times New Roman" w:eastAsia="仿宋" w:hAnsi="Times New Roman" w:cs="Times New Roman"/>
                <w:sz w:val="24"/>
                <w:szCs w:val="24"/>
              </w:rPr>
            </w:pPr>
            <w:r>
              <w:rPr>
                <w:rFonts w:ascii="Times New Roman" w:eastAsia="仿宋" w:hAnsi="Times New Roman" w:cs="Times New Roman" w:hint="eastAsia"/>
                <w:sz w:val="24"/>
                <w:szCs w:val="24"/>
              </w:rPr>
              <w:t>（</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）项目相关设计资料。</w:t>
            </w:r>
          </w:p>
        </w:tc>
      </w:tr>
      <w:tr w:rsidR="00E65F12" w14:paraId="53BA7340" w14:textId="77777777">
        <w:tc>
          <w:tcPr>
            <w:tcW w:w="817" w:type="dxa"/>
            <w:vAlign w:val="center"/>
          </w:tcPr>
          <w:p w14:paraId="4450D7D6" w14:textId="77777777" w:rsidR="00E65F12"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4"/>
              </w:rPr>
              <w:t>调查目的</w:t>
            </w:r>
          </w:p>
        </w:tc>
        <w:tc>
          <w:tcPr>
            <w:tcW w:w="7705" w:type="dxa"/>
            <w:vAlign w:val="center"/>
          </w:tcPr>
          <w:p w14:paraId="6C74F499"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、调查项目建设带来的环境影响，比较工程建设前后环境质量变化的情况，分析环境现状与环评结论是否相符；</w:t>
            </w:r>
          </w:p>
          <w:p w14:paraId="5DD872D6" w14:textId="77777777" w:rsidR="00E65F12" w:rsidRDefault="00000000">
            <w:pPr>
              <w:spacing w:line="360" w:lineRule="auto"/>
              <w:rPr>
                <w:rFonts w:ascii="Times New Roman" w:eastAsia="仿宋" w:hAnsi="Times New Roman"/>
                <w:sz w:val="28"/>
                <w:szCs w:val="28"/>
              </w:rPr>
            </w:pPr>
            <w:r>
              <w:rPr>
                <w:rFonts w:ascii="Times New Roman" w:eastAsia="仿宋" w:hAnsi="Times New Roman" w:hint="eastAsia"/>
                <w:sz w:val="24"/>
              </w:rPr>
              <w:t>2</w:t>
            </w:r>
            <w:r>
              <w:rPr>
                <w:rFonts w:ascii="Times New Roman" w:eastAsia="仿宋" w:hAnsi="Times New Roman" w:hint="eastAsia"/>
                <w:sz w:val="24"/>
              </w:rPr>
              <w:t>、调查项目在设计、施工、营运和管理等方面落实的环境保护措施的情况以及存在的问题，对工程不完善的措施提出改进意见，对工程其他实际问题及潜在的环境影响提出环境保护补充措施。</w:t>
            </w:r>
          </w:p>
        </w:tc>
      </w:tr>
      <w:tr w:rsidR="00E65F12" w14:paraId="362C1AE6" w14:textId="77777777">
        <w:tc>
          <w:tcPr>
            <w:tcW w:w="817" w:type="dxa"/>
            <w:vAlign w:val="center"/>
          </w:tcPr>
          <w:p w14:paraId="32E45397" w14:textId="77777777" w:rsidR="00E65F12"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4"/>
              </w:rPr>
              <w:t>调查</w:t>
            </w:r>
            <w:r>
              <w:rPr>
                <w:rFonts w:ascii="Times New Roman" w:eastAsia="仿宋" w:hAnsi="Times New Roman" w:hint="eastAsia"/>
                <w:sz w:val="24"/>
              </w:rPr>
              <w:lastRenderedPageBreak/>
              <w:t>方法</w:t>
            </w:r>
          </w:p>
        </w:tc>
        <w:tc>
          <w:tcPr>
            <w:tcW w:w="7705" w:type="dxa"/>
            <w:vAlign w:val="center"/>
          </w:tcPr>
          <w:p w14:paraId="7C678C90"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lastRenderedPageBreak/>
              <w:t>采用资料调研、现场调查与现状监测相结合的办法：</w:t>
            </w:r>
          </w:p>
          <w:p w14:paraId="2B885FCF"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lastRenderedPageBreak/>
              <w:t>1</w:t>
            </w:r>
            <w:r>
              <w:rPr>
                <w:rFonts w:ascii="Times New Roman" w:eastAsia="仿宋" w:hAnsi="Times New Roman" w:hint="eastAsia"/>
                <w:sz w:val="24"/>
              </w:rPr>
              <w:t>、按照“建设项目竣工环境保护验收管理办法”、“环境影响评价技术导则”、“建设项目竣工环境保护验收技术规范生态影响类”；</w:t>
            </w:r>
          </w:p>
          <w:p w14:paraId="29D04677" w14:textId="77777777" w:rsidR="00E65F12" w:rsidRDefault="00000000">
            <w:pPr>
              <w:spacing w:line="360" w:lineRule="auto"/>
              <w:rPr>
                <w:rFonts w:ascii="Times New Roman" w:eastAsia="仿宋" w:hAnsi="Times New Roman"/>
                <w:sz w:val="28"/>
                <w:szCs w:val="28"/>
              </w:rPr>
            </w:pPr>
            <w:r>
              <w:rPr>
                <w:rFonts w:ascii="Times New Roman" w:eastAsia="仿宋" w:hAnsi="Times New Roman" w:hint="eastAsia"/>
                <w:sz w:val="24"/>
              </w:rPr>
              <w:t>2</w:t>
            </w:r>
            <w:r>
              <w:rPr>
                <w:rFonts w:ascii="Times New Roman" w:eastAsia="仿宋" w:hAnsi="Times New Roman" w:hint="eastAsia"/>
                <w:sz w:val="24"/>
              </w:rPr>
              <w:t>、调查采用“点线结合，以点为主”，重点调查生态恢复、噪声防治、社会影响等内容。</w:t>
            </w:r>
          </w:p>
        </w:tc>
      </w:tr>
      <w:tr w:rsidR="00E65F12" w14:paraId="45AD0BFA" w14:textId="77777777">
        <w:tc>
          <w:tcPr>
            <w:tcW w:w="817" w:type="dxa"/>
            <w:vAlign w:val="center"/>
          </w:tcPr>
          <w:p w14:paraId="5510B0F6" w14:textId="77777777" w:rsidR="00E65F12" w:rsidRDefault="00000000">
            <w:pPr>
              <w:spacing w:line="360" w:lineRule="auto"/>
              <w:jc w:val="center"/>
              <w:rPr>
                <w:rFonts w:ascii="Times New Roman" w:eastAsia="仿宋" w:hAnsi="Times New Roman"/>
                <w:sz w:val="24"/>
              </w:rPr>
            </w:pPr>
            <w:r>
              <w:rPr>
                <w:rFonts w:ascii="Times New Roman" w:eastAsia="仿宋" w:hAnsi="Times New Roman" w:hint="eastAsia"/>
                <w:sz w:val="24"/>
              </w:rPr>
              <w:lastRenderedPageBreak/>
              <w:t>调查范围</w:t>
            </w:r>
          </w:p>
        </w:tc>
        <w:tc>
          <w:tcPr>
            <w:tcW w:w="7705" w:type="dxa"/>
            <w:vAlign w:val="center"/>
          </w:tcPr>
          <w:p w14:paraId="7C61AB2D"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本次验收调查范围：</w:t>
            </w:r>
          </w:p>
          <w:p w14:paraId="49F0C712"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无锡市</w:t>
            </w:r>
            <w:proofErr w:type="gramStart"/>
            <w:r>
              <w:rPr>
                <w:rFonts w:ascii="Times New Roman" w:eastAsia="仿宋" w:hAnsi="Times New Roman" w:hint="eastAsia"/>
                <w:sz w:val="24"/>
              </w:rPr>
              <w:t>新吴区人民政府</w:t>
            </w:r>
            <w:proofErr w:type="gramEnd"/>
            <w:r>
              <w:rPr>
                <w:rFonts w:ascii="Times New Roman" w:eastAsia="仿宋" w:hAnsi="Times New Roman" w:hint="eastAsia"/>
                <w:sz w:val="24"/>
              </w:rPr>
              <w:t>硕放街道办事处在</w:t>
            </w:r>
            <w:r>
              <w:rPr>
                <w:rFonts w:ascii="Times New Roman" w:eastAsia="仿宋" w:hAnsi="Times New Roman" w:cs="Times New Roman" w:hint="eastAsia"/>
                <w:sz w:val="24"/>
                <w:szCs w:val="24"/>
              </w:rPr>
              <w:t>华友中路</w:t>
            </w:r>
            <w:proofErr w:type="gramStart"/>
            <w:r>
              <w:rPr>
                <w:rFonts w:ascii="Times New Roman" w:eastAsia="仿宋" w:hAnsi="Times New Roman" w:cs="Times New Roman" w:hint="eastAsia"/>
                <w:sz w:val="24"/>
                <w:szCs w:val="24"/>
              </w:rPr>
              <w:t>与盈发</w:t>
            </w:r>
            <w:proofErr w:type="gramEnd"/>
            <w:r>
              <w:rPr>
                <w:rFonts w:ascii="Times New Roman" w:eastAsia="仿宋" w:hAnsi="Times New Roman" w:cs="Times New Roman" w:hint="eastAsia"/>
                <w:sz w:val="24"/>
                <w:szCs w:val="24"/>
              </w:rPr>
              <w:t>路南侧、</w:t>
            </w:r>
            <w:proofErr w:type="gramStart"/>
            <w:r>
              <w:rPr>
                <w:rFonts w:ascii="Times New Roman" w:eastAsia="仿宋" w:hAnsi="Times New Roman" w:cs="Times New Roman" w:hint="eastAsia"/>
                <w:sz w:val="24"/>
                <w:szCs w:val="24"/>
              </w:rPr>
              <w:t>锦硕苑农民</w:t>
            </w:r>
            <w:proofErr w:type="gramEnd"/>
            <w:r>
              <w:rPr>
                <w:rFonts w:ascii="Times New Roman" w:eastAsia="仿宋" w:hAnsi="Times New Roman" w:cs="Times New Roman" w:hint="eastAsia"/>
                <w:sz w:val="24"/>
                <w:szCs w:val="24"/>
              </w:rPr>
              <w:t>安置房西侧</w:t>
            </w:r>
            <w:r>
              <w:rPr>
                <w:rFonts w:ascii="Times New Roman" w:eastAsia="仿宋" w:hAnsi="Times New Roman" w:hint="eastAsia"/>
                <w:sz w:val="24"/>
              </w:rPr>
              <w:t>建设的“锦硕苑安置房二期工程</w:t>
            </w:r>
            <w:r>
              <w:rPr>
                <w:rFonts w:ascii="Times New Roman" w:eastAsia="仿宋" w:hAnsi="Times New Roman" w:cs="Times New Roman" w:hint="eastAsia"/>
                <w:sz w:val="24"/>
                <w:szCs w:val="24"/>
              </w:rPr>
              <w:t>”</w:t>
            </w:r>
            <w:r>
              <w:rPr>
                <w:rFonts w:ascii="Times New Roman" w:eastAsia="仿宋" w:hAnsi="Times New Roman" w:hint="eastAsia"/>
                <w:sz w:val="24"/>
              </w:rPr>
              <w:t>。</w:t>
            </w:r>
          </w:p>
          <w:p w14:paraId="3511E2C5"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验收内容包括：</w:t>
            </w:r>
          </w:p>
          <w:p w14:paraId="0A356242"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、验收生态调查，社会环境调查范围为工程实际影响区域。</w:t>
            </w:r>
          </w:p>
          <w:p w14:paraId="3D07246A"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、环境管理检查。</w:t>
            </w:r>
          </w:p>
          <w:p w14:paraId="560CD750"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、环保应急措施检查。</w:t>
            </w:r>
          </w:p>
        </w:tc>
      </w:tr>
      <w:tr w:rsidR="00E65F12" w14:paraId="00AC73AE" w14:textId="77777777">
        <w:tc>
          <w:tcPr>
            <w:tcW w:w="817" w:type="dxa"/>
            <w:vAlign w:val="center"/>
          </w:tcPr>
          <w:p w14:paraId="1AB14F96" w14:textId="77777777" w:rsidR="00E65F12" w:rsidRDefault="00000000">
            <w:pPr>
              <w:spacing w:line="360" w:lineRule="auto"/>
              <w:jc w:val="center"/>
              <w:rPr>
                <w:rFonts w:ascii="Times New Roman" w:eastAsia="仿宋" w:hAnsi="Times New Roman"/>
                <w:sz w:val="24"/>
              </w:rPr>
            </w:pPr>
            <w:r>
              <w:rPr>
                <w:rFonts w:ascii="Times New Roman" w:eastAsia="仿宋" w:hAnsi="Times New Roman" w:hint="eastAsia"/>
                <w:sz w:val="24"/>
              </w:rPr>
              <w:t>调查因子</w:t>
            </w:r>
          </w:p>
        </w:tc>
        <w:tc>
          <w:tcPr>
            <w:tcW w:w="7705" w:type="dxa"/>
            <w:vAlign w:val="center"/>
          </w:tcPr>
          <w:p w14:paraId="1F46F833"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调查本项目施工期植被遭到破坏和恢复的情况、临时占地的恢复情况。调查因子为扰动土地整治、水土流失治理、植被恢复等。</w:t>
            </w:r>
          </w:p>
        </w:tc>
      </w:tr>
      <w:tr w:rsidR="00E65F12" w14:paraId="3D5AF02D" w14:textId="77777777">
        <w:tc>
          <w:tcPr>
            <w:tcW w:w="817" w:type="dxa"/>
            <w:vAlign w:val="center"/>
          </w:tcPr>
          <w:p w14:paraId="72DE81B2" w14:textId="77777777" w:rsidR="00E65F12" w:rsidRDefault="00000000">
            <w:pPr>
              <w:spacing w:line="360" w:lineRule="auto"/>
              <w:jc w:val="center"/>
              <w:rPr>
                <w:rFonts w:ascii="Times New Roman" w:eastAsia="仿宋" w:hAnsi="Times New Roman"/>
                <w:sz w:val="28"/>
                <w:szCs w:val="28"/>
              </w:rPr>
            </w:pPr>
            <w:r>
              <w:rPr>
                <w:rFonts w:ascii="Times New Roman" w:eastAsia="仿宋" w:hAnsi="Times New Roman" w:hint="eastAsia"/>
                <w:sz w:val="24"/>
              </w:rPr>
              <w:t>环境敏感</w:t>
            </w:r>
          </w:p>
        </w:tc>
        <w:tc>
          <w:tcPr>
            <w:tcW w:w="7705" w:type="dxa"/>
            <w:vAlign w:val="center"/>
          </w:tcPr>
          <w:p w14:paraId="5D227F4D" w14:textId="6F2773AE"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结合现场勘查结果，项目东侧为</w:t>
            </w:r>
            <w:proofErr w:type="gramStart"/>
            <w:r>
              <w:rPr>
                <w:rFonts w:ascii="Times New Roman" w:eastAsia="仿宋" w:hAnsi="Times New Roman" w:hint="eastAsia"/>
                <w:sz w:val="24"/>
              </w:rPr>
              <w:t>墙宅路</w:t>
            </w:r>
            <w:proofErr w:type="gramEnd"/>
            <w:r>
              <w:rPr>
                <w:rFonts w:ascii="Times New Roman" w:eastAsia="仿宋" w:hAnsi="Times New Roman" w:hint="eastAsia"/>
                <w:sz w:val="24"/>
              </w:rPr>
              <w:t>，南侧为</w:t>
            </w:r>
            <w:proofErr w:type="gramStart"/>
            <w:r>
              <w:rPr>
                <w:rFonts w:ascii="Times New Roman" w:eastAsia="仿宋" w:hAnsi="Times New Roman" w:hint="eastAsia"/>
                <w:sz w:val="24"/>
              </w:rPr>
              <w:t>锦硕苑</w:t>
            </w:r>
            <w:proofErr w:type="gramEnd"/>
            <w:r>
              <w:rPr>
                <w:rFonts w:ascii="Times New Roman" w:eastAsia="仿宋" w:hAnsi="Times New Roman" w:hint="eastAsia"/>
                <w:sz w:val="24"/>
              </w:rPr>
              <w:t>南区，西侧为华友中路，北侧为</w:t>
            </w:r>
            <w:proofErr w:type="gramStart"/>
            <w:r>
              <w:rPr>
                <w:rFonts w:ascii="Times New Roman" w:eastAsia="仿宋" w:hAnsi="Times New Roman" w:hint="eastAsia"/>
                <w:sz w:val="24"/>
              </w:rPr>
              <w:t>锦硕苑</w:t>
            </w:r>
            <w:proofErr w:type="gramEnd"/>
            <w:r>
              <w:rPr>
                <w:rFonts w:ascii="Times New Roman" w:eastAsia="仿宋" w:hAnsi="Times New Roman" w:hint="eastAsia"/>
                <w:sz w:val="24"/>
              </w:rPr>
              <w:t>北区。</w:t>
            </w:r>
            <w:r w:rsidR="0064785E">
              <w:rPr>
                <w:rFonts w:ascii="Times New Roman" w:eastAsia="仿宋" w:hAnsi="Times New Roman" w:hint="eastAsia"/>
                <w:sz w:val="24"/>
              </w:rPr>
              <w:t>项目环境敏感点与环评阶段相比无变化</w:t>
            </w:r>
            <w:r>
              <w:rPr>
                <w:rFonts w:ascii="Times New Roman" w:eastAsia="仿宋" w:hAnsi="Times New Roman" w:hint="eastAsia"/>
                <w:sz w:val="24"/>
              </w:rPr>
              <w:t>，具体见表</w:t>
            </w:r>
            <w:r>
              <w:rPr>
                <w:rFonts w:ascii="Times New Roman" w:eastAsia="仿宋" w:hAnsi="Times New Roman" w:hint="eastAsia"/>
                <w:sz w:val="24"/>
              </w:rPr>
              <w:t>2-1</w:t>
            </w:r>
            <w:r>
              <w:rPr>
                <w:rFonts w:ascii="Times New Roman" w:eastAsia="仿宋" w:hAnsi="Times New Roman" w:hint="eastAsia"/>
                <w:sz w:val="24"/>
              </w:rPr>
              <w:t>。</w:t>
            </w:r>
          </w:p>
          <w:p w14:paraId="0F7A9919" w14:textId="77777777" w:rsidR="00E65F12" w:rsidRDefault="00000000">
            <w:pPr>
              <w:autoSpaceDE w:val="0"/>
              <w:autoSpaceDN w:val="0"/>
              <w:adjustRightInd w:val="0"/>
              <w:spacing w:line="288" w:lineRule="auto"/>
              <w:jc w:val="center"/>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2-1</w:t>
            </w:r>
            <w:r>
              <w:rPr>
                <w:rFonts w:ascii="Times New Roman" w:eastAsia="仿宋" w:hAnsi="Times New Roman"/>
                <w:b/>
                <w:sz w:val="24"/>
              </w:rPr>
              <w:t xml:space="preserve"> </w:t>
            </w:r>
            <w:r>
              <w:rPr>
                <w:rFonts w:ascii="Times New Roman" w:eastAsia="仿宋" w:hAnsi="Times New Roman"/>
                <w:b/>
                <w:sz w:val="24"/>
              </w:rPr>
              <w:t>主要环境保护目标</w:t>
            </w:r>
          </w:p>
          <w:tbl>
            <w:tblPr>
              <w:tblW w:w="7489" w:type="dxa"/>
              <w:tblBorders>
                <w:top w:val="single" w:sz="12" w:space="0" w:color="auto"/>
                <w:bottom w:val="single" w:sz="12" w:space="0" w:color="auto"/>
                <w:insideH w:val="single" w:sz="2" w:space="0" w:color="auto"/>
                <w:insideV w:val="single" w:sz="2" w:space="0" w:color="auto"/>
              </w:tblBorders>
              <w:tblLayout w:type="fixed"/>
              <w:tblLook w:val="04A0" w:firstRow="1" w:lastRow="0" w:firstColumn="1" w:lastColumn="0" w:noHBand="0" w:noVBand="1"/>
            </w:tblPr>
            <w:tblGrid>
              <w:gridCol w:w="745"/>
              <w:gridCol w:w="1921"/>
              <w:gridCol w:w="747"/>
              <w:gridCol w:w="674"/>
              <w:gridCol w:w="1667"/>
              <w:gridCol w:w="1735"/>
            </w:tblGrid>
            <w:tr w:rsidR="00E65F12" w14:paraId="38291513" w14:textId="77777777">
              <w:trPr>
                <w:trHeight w:val="363"/>
              </w:trPr>
              <w:tc>
                <w:tcPr>
                  <w:tcW w:w="745" w:type="dxa"/>
                  <w:vAlign w:val="center"/>
                </w:tcPr>
                <w:p w14:paraId="6D500BAD" w14:textId="77777777" w:rsidR="00E65F12" w:rsidRDefault="00000000">
                  <w:pPr>
                    <w:spacing w:line="0" w:lineRule="atLeast"/>
                    <w:jc w:val="center"/>
                    <w:rPr>
                      <w:rFonts w:ascii="Times New Roman" w:eastAsia="仿宋" w:hAnsi="Times New Roman"/>
                      <w:b/>
                      <w:bCs/>
                      <w:szCs w:val="21"/>
                    </w:rPr>
                  </w:pPr>
                  <w:r>
                    <w:rPr>
                      <w:rFonts w:ascii="Times New Roman" w:eastAsia="仿宋" w:hAnsi="Times New Roman"/>
                      <w:b/>
                      <w:bCs/>
                      <w:szCs w:val="21"/>
                    </w:rPr>
                    <w:t>环境要素</w:t>
                  </w:r>
                </w:p>
              </w:tc>
              <w:tc>
                <w:tcPr>
                  <w:tcW w:w="1921" w:type="dxa"/>
                  <w:vAlign w:val="center"/>
                </w:tcPr>
                <w:p w14:paraId="32DCE382" w14:textId="77777777" w:rsidR="00E65F12" w:rsidRDefault="00000000">
                  <w:pPr>
                    <w:spacing w:line="0" w:lineRule="atLeast"/>
                    <w:jc w:val="center"/>
                    <w:rPr>
                      <w:rFonts w:ascii="Times New Roman" w:eastAsia="仿宋" w:hAnsi="Times New Roman"/>
                      <w:b/>
                      <w:bCs/>
                      <w:szCs w:val="21"/>
                    </w:rPr>
                  </w:pPr>
                  <w:r>
                    <w:rPr>
                      <w:rFonts w:ascii="Times New Roman" w:eastAsia="仿宋" w:hAnsi="Times New Roman"/>
                      <w:b/>
                      <w:bCs/>
                      <w:szCs w:val="21"/>
                    </w:rPr>
                    <w:t>环境保护对象名称</w:t>
                  </w:r>
                </w:p>
              </w:tc>
              <w:tc>
                <w:tcPr>
                  <w:tcW w:w="747" w:type="dxa"/>
                  <w:vAlign w:val="center"/>
                </w:tcPr>
                <w:p w14:paraId="5F10CF36" w14:textId="77777777" w:rsidR="00E65F12" w:rsidRDefault="00000000">
                  <w:pPr>
                    <w:spacing w:line="0" w:lineRule="atLeast"/>
                    <w:jc w:val="center"/>
                    <w:rPr>
                      <w:rFonts w:ascii="Times New Roman" w:eastAsia="仿宋" w:hAnsi="Times New Roman"/>
                      <w:b/>
                      <w:bCs/>
                      <w:szCs w:val="21"/>
                    </w:rPr>
                  </w:pPr>
                  <w:r>
                    <w:rPr>
                      <w:rFonts w:ascii="Times New Roman" w:eastAsia="仿宋" w:hAnsi="Times New Roman"/>
                      <w:b/>
                      <w:bCs/>
                      <w:szCs w:val="21"/>
                    </w:rPr>
                    <w:t>距离</w:t>
                  </w:r>
                  <w:r>
                    <w:rPr>
                      <w:rFonts w:ascii="Times New Roman" w:eastAsia="仿宋" w:hAnsi="Times New Roman"/>
                      <w:b/>
                      <w:bCs/>
                      <w:szCs w:val="21"/>
                    </w:rPr>
                    <w:t>(m)</w:t>
                  </w:r>
                </w:p>
              </w:tc>
              <w:tc>
                <w:tcPr>
                  <w:tcW w:w="674" w:type="dxa"/>
                  <w:vAlign w:val="center"/>
                </w:tcPr>
                <w:p w14:paraId="22EA346B" w14:textId="77777777" w:rsidR="00E65F12" w:rsidRDefault="00000000">
                  <w:pPr>
                    <w:spacing w:line="0" w:lineRule="atLeast"/>
                    <w:jc w:val="center"/>
                    <w:rPr>
                      <w:rFonts w:ascii="Times New Roman" w:eastAsia="仿宋" w:hAnsi="Times New Roman"/>
                      <w:b/>
                      <w:szCs w:val="21"/>
                    </w:rPr>
                  </w:pPr>
                  <w:r>
                    <w:rPr>
                      <w:rFonts w:ascii="Times New Roman" w:eastAsia="仿宋" w:hAnsi="Times New Roman"/>
                      <w:b/>
                      <w:bCs/>
                      <w:szCs w:val="21"/>
                    </w:rPr>
                    <w:t>方位</w:t>
                  </w:r>
                </w:p>
              </w:tc>
              <w:tc>
                <w:tcPr>
                  <w:tcW w:w="1667" w:type="dxa"/>
                  <w:vAlign w:val="center"/>
                </w:tcPr>
                <w:p w14:paraId="0DE9B2A2" w14:textId="77777777" w:rsidR="00E65F12" w:rsidRDefault="00000000">
                  <w:pPr>
                    <w:spacing w:line="0" w:lineRule="atLeast"/>
                    <w:jc w:val="center"/>
                    <w:rPr>
                      <w:rFonts w:ascii="Times New Roman" w:eastAsia="仿宋" w:hAnsi="Times New Roman"/>
                      <w:b/>
                      <w:bCs/>
                      <w:szCs w:val="21"/>
                    </w:rPr>
                  </w:pPr>
                  <w:r>
                    <w:rPr>
                      <w:rFonts w:ascii="Times New Roman" w:eastAsia="仿宋" w:hAnsi="Times New Roman"/>
                      <w:b/>
                      <w:bCs/>
                      <w:szCs w:val="21"/>
                    </w:rPr>
                    <w:t>规模（户</w:t>
                  </w:r>
                  <w:r>
                    <w:rPr>
                      <w:rFonts w:ascii="Times New Roman" w:eastAsia="仿宋" w:hAnsi="Times New Roman"/>
                      <w:b/>
                      <w:bCs/>
                      <w:szCs w:val="21"/>
                    </w:rPr>
                    <w:t>/</w:t>
                  </w:r>
                  <w:r>
                    <w:rPr>
                      <w:rFonts w:ascii="Times New Roman" w:eastAsia="仿宋" w:hAnsi="Times New Roman"/>
                      <w:b/>
                      <w:bCs/>
                      <w:szCs w:val="21"/>
                    </w:rPr>
                    <w:t>人）</w:t>
                  </w:r>
                </w:p>
              </w:tc>
              <w:tc>
                <w:tcPr>
                  <w:tcW w:w="1735" w:type="dxa"/>
                  <w:vAlign w:val="center"/>
                </w:tcPr>
                <w:p w14:paraId="5976A872" w14:textId="77777777" w:rsidR="00E65F12" w:rsidRDefault="00000000">
                  <w:pPr>
                    <w:spacing w:line="0" w:lineRule="atLeast"/>
                    <w:jc w:val="center"/>
                    <w:rPr>
                      <w:rFonts w:ascii="Times New Roman" w:eastAsia="仿宋" w:hAnsi="Times New Roman"/>
                      <w:b/>
                      <w:szCs w:val="21"/>
                    </w:rPr>
                  </w:pPr>
                  <w:r>
                    <w:rPr>
                      <w:rFonts w:ascii="Times New Roman" w:eastAsia="仿宋" w:hAnsi="Times New Roman"/>
                      <w:b/>
                      <w:bCs/>
                      <w:szCs w:val="21"/>
                    </w:rPr>
                    <w:t>环境功能</w:t>
                  </w:r>
                </w:p>
              </w:tc>
            </w:tr>
            <w:tr w:rsidR="00E65F12" w14:paraId="36308CA1" w14:textId="77777777">
              <w:trPr>
                <w:trHeight w:val="363"/>
              </w:trPr>
              <w:tc>
                <w:tcPr>
                  <w:tcW w:w="745" w:type="dxa"/>
                  <w:vMerge w:val="restart"/>
                  <w:vAlign w:val="center"/>
                </w:tcPr>
                <w:p w14:paraId="1B1A56D1"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bCs/>
                      <w:szCs w:val="21"/>
                    </w:rPr>
                    <w:t>空气</w:t>
                  </w:r>
                </w:p>
                <w:p w14:paraId="5C814C64"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bCs/>
                      <w:szCs w:val="21"/>
                    </w:rPr>
                    <w:t>环境</w:t>
                  </w:r>
                </w:p>
              </w:tc>
              <w:tc>
                <w:tcPr>
                  <w:tcW w:w="1921" w:type="dxa"/>
                  <w:vAlign w:val="center"/>
                </w:tcPr>
                <w:p w14:paraId="675C8892" w14:textId="77777777" w:rsidR="00E65F12" w:rsidRDefault="00000000">
                  <w:pPr>
                    <w:spacing w:line="0" w:lineRule="atLeast"/>
                    <w:jc w:val="center"/>
                    <w:rPr>
                      <w:rFonts w:ascii="Times New Roman" w:eastAsia="仿宋" w:hAnsi="Times New Roman"/>
                      <w:bCs/>
                      <w:szCs w:val="21"/>
                    </w:rPr>
                  </w:pPr>
                  <w:proofErr w:type="gramStart"/>
                  <w:r>
                    <w:rPr>
                      <w:rFonts w:ascii="Times New Roman" w:eastAsia="仿宋" w:hAnsi="Times New Roman" w:hint="eastAsia"/>
                      <w:bCs/>
                      <w:szCs w:val="21"/>
                    </w:rPr>
                    <w:t>锦硕苑</w:t>
                  </w:r>
                  <w:proofErr w:type="gramEnd"/>
                  <w:r>
                    <w:rPr>
                      <w:rFonts w:ascii="Times New Roman" w:eastAsia="仿宋" w:hAnsi="Times New Roman" w:hint="eastAsia"/>
                      <w:bCs/>
                      <w:szCs w:val="21"/>
                    </w:rPr>
                    <w:t>北区</w:t>
                  </w:r>
                </w:p>
              </w:tc>
              <w:tc>
                <w:tcPr>
                  <w:tcW w:w="747" w:type="dxa"/>
                  <w:vAlign w:val="center"/>
                </w:tcPr>
                <w:p w14:paraId="63F0269F"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相邻</w:t>
                  </w:r>
                </w:p>
              </w:tc>
              <w:tc>
                <w:tcPr>
                  <w:tcW w:w="674" w:type="dxa"/>
                  <w:vAlign w:val="center"/>
                </w:tcPr>
                <w:p w14:paraId="0F069CF2"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北</w:t>
                  </w:r>
                </w:p>
              </w:tc>
              <w:tc>
                <w:tcPr>
                  <w:tcW w:w="1667" w:type="dxa"/>
                  <w:vMerge w:val="restart"/>
                  <w:vAlign w:val="center"/>
                </w:tcPr>
                <w:p w14:paraId="0BBFBB12"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3800</w:t>
                  </w:r>
                </w:p>
              </w:tc>
              <w:tc>
                <w:tcPr>
                  <w:tcW w:w="1735" w:type="dxa"/>
                  <w:vMerge w:val="restart"/>
                  <w:vAlign w:val="center"/>
                </w:tcPr>
                <w:p w14:paraId="55785C22"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szCs w:val="21"/>
                    </w:rPr>
                    <w:t>《环境空气质量标准》</w:t>
                  </w:r>
                </w:p>
                <w:p w14:paraId="05735FD8"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szCs w:val="21"/>
                    </w:rPr>
                    <w:t>（</w:t>
                  </w:r>
                  <w:r>
                    <w:rPr>
                      <w:rFonts w:ascii="Times New Roman" w:eastAsia="仿宋" w:hAnsi="Times New Roman"/>
                      <w:szCs w:val="21"/>
                    </w:rPr>
                    <w:t>GB3095-2012</w:t>
                  </w:r>
                  <w:r>
                    <w:rPr>
                      <w:rFonts w:ascii="Times New Roman" w:eastAsia="仿宋" w:hAnsi="Times New Roman"/>
                      <w:szCs w:val="21"/>
                    </w:rPr>
                    <w:t>）中的二类区</w:t>
                  </w:r>
                </w:p>
              </w:tc>
            </w:tr>
            <w:tr w:rsidR="00E65F12" w14:paraId="0658C789" w14:textId="77777777">
              <w:trPr>
                <w:trHeight w:val="363"/>
              </w:trPr>
              <w:tc>
                <w:tcPr>
                  <w:tcW w:w="745" w:type="dxa"/>
                  <w:vMerge/>
                  <w:vAlign w:val="center"/>
                </w:tcPr>
                <w:p w14:paraId="7F8FC7F0"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49F63F05" w14:textId="77777777" w:rsidR="00E65F12" w:rsidRDefault="00000000">
                  <w:pPr>
                    <w:spacing w:line="0" w:lineRule="atLeast"/>
                    <w:jc w:val="center"/>
                    <w:rPr>
                      <w:rFonts w:ascii="Times New Roman" w:eastAsia="仿宋" w:hAnsi="Times New Roman"/>
                      <w:szCs w:val="21"/>
                    </w:rPr>
                  </w:pPr>
                  <w:proofErr w:type="gramStart"/>
                  <w:r>
                    <w:rPr>
                      <w:rFonts w:ascii="Times New Roman" w:eastAsia="仿宋" w:hAnsi="Times New Roman" w:hint="eastAsia"/>
                      <w:szCs w:val="21"/>
                    </w:rPr>
                    <w:t>锦硕苑</w:t>
                  </w:r>
                  <w:proofErr w:type="gramEnd"/>
                  <w:r>
                    <w:rPr>
                      <w:rFonts w:ascii="Times New Roman" w:eastAsia="仿宋" w:hAnsi="Times New Roman" w:hint="eastAsia"/>
                      <w:szCs w:val="21"/>
                    </w:rPr>
                    <w:t>南区</w:t>
                  </w:r>
                </w:p>
              </w:tc>
              <w:tc>
                <w:tcPr>
                  <w:tcW w:w="747" w:type="dxa"/>
                  <w:vAlign w:val="center"/>
                </w:tcPr>
                <w:p w14:paraId="06DC6DF9"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相邻</w:t>
                  </w:r>
                </w:p>
              </w:tc>
              <w:tc>
                <w:tcPr>
                  <w:tcW w:w="674" w:type="dxa"/>
                  <w:vAlign w:val="center"/>
                </w:tcPr>
                <w:p w14:paraId="5173A40D"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南</w:t>
                  </w:r>
                </w:p>
              </w:tc>
              <w:tc>
                <w:tcPr>
                  <w:tcW w:w="1667" w:type="dxa"/>
                  <w:vMerge/>
                  <w:vAlign w:val="center"/>
                </w:tcPr>
                <w:p w14:paraId="5C696235" w14:textId="77777777" w:rsidR="00E65F12" w:rsidRDefault="00E65F12">
                  <w:pPr>
                    <w:spacing w:line="0" w:lineRule="atLeast"/>
                    <w:jc w:val="center"/>
                    <w:rPr>
                      <w:rFonts w:ascii="Times New Roman" w:eastAsia="仿宋" w:hAnsi="Times New Roman"/>
                      <w:bCs/>
                      <w:szCs w:val="21"/>
                    </w:rPr>
                  </w:pPr>
                </w:p>
              </w:tc>
              <w:tc>
                <w:tcPr>
                  <w:tcW w:w="1735" w:type="dxa"/>
                  <w:vMerge/>
                  <w:vAlign w:val="center"/>
                </w:tcPr>
                <w:p w14:paraId="51E98323" w14:textId="77777777" w:rsidR="00E65F12" w:rsidRDefault="00E65F12">
                  <w:pPr>
                    <w:spacing w:line="0" w:lineRule="atLeast"/>
                    <w:jc w:val="center"/>
                    <w:rPr>
                      <w:rFonts w:ascii="Times New Roman" w:eastAsia="仿宋" w:hAnsi="Times New Roman"/>
                      <w:szCs w:val="21"/>
                    </w:rPr>
                  </w:pPr>
                </w:p>
              </w:tc>
            </w:tr>
            <w:tr w:rsidR="00E65F12" w14:paraId="15FB8D73" w14:textId="77777777">
              <w:trPr>
                <w:trHeight w:val="363"/>
              </w:trPr>
              <w:tc>
                <w:tcPr>
                  <w:tcW w:w="745" w:type="dxa"/>
                  <w:vMerge/>
                  <w:vAlign w:val="center"/>
                </w:tcPr>
                <w:p w14:paraId="16EB82E0"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64089660" w14:textId="77777777" w:rsidR="00E65F12" w:rsidRDefault="00000000">
                  <w:pPr>
                    <w:spacing w:line="0" w:lineRule="atLeast"/>
                    <w:jc w:val="center"/>
                    <w:rPr>
                      <w:rFonts w:ascii="Times New Roman" w:eastAsia="仿宋" w:hAnsi="Times New Roman"/>
                      <w:bCs/>
                      <w:szCs w:val="21"/>
                    </w:rPr>
                  </w:pPr>
                  <w:proofErr w:type="gramStart"/>
                  <w:r>
                    <w:rPr>
                      <w:rFonts w:ascii="Times New Roman" w:eastAsia="仿宋" w:hAnsi="Times New Roman" w:hint="eastAsia"/>
                      <w:bCs/>
                      <w:szCs w:val="21"/>
                    </w:rPr>
                    <w:t>庙下</w:t>
                  </w:r>
                  <w:proofErr w:type="gramEnd"/>
                </w:p>
              </w:tc>
              <w:tc>
                <w:tcPr>
                  <w:tcW w:w="747" w:type="dxa"/>
                  <w:vAlign w:val="center"/>
                </w:tcPr>
                <w:p w14:paraId="387DDA42"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172</w:t>
                  </w:r>
                </w:p>
              </w:tc>
              <w:tc>
                <w:tcPr>
                  <w:tcW w:w="674" w:type="dxa"/>
                  <w:vAlign w:val="center"/>
                </w:tcPr>
                <w:p w14:paraId="4F2AF9B5"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北</w:t>
                  </w:r>
                </w:p>
              </w:tc>
              <w:tc>
                <w:tcPr>
                  <w:tcW w:w="1667" w:type="dxa"/>
                  <w:vAlign w:val="center"/>
                </w:tcPr>
                <w:p w14:paraId="3EBA6587"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40</w:t>
                  </w:r>
                </w:p>
              </w:tc>
              <w:tc>
                <w:tcPr>
                  <w:tcW w:w="1735" w:type="dxa"/>
                  <w:vMerge/>
                  <w:vAlign w:val="center"/>
                </w:tcPr>
                <w:p w14:paraId="0FD5BE8B" w14:textId="77777777" w:rsidR="00E65F12" w:rsidRDefault="00E65F12">
                  <w:pPr>
                    <w:spacing w:line="0" w:lineRule="atLeast"/>
                    <w:jc w:val="center"/>
                    <w:rPr>
                      <w:rFonts w:ascii="Times New Roman" w:eastAsia="仿宋" w:hAnsi="Times New Roman"/>
                      <w:szCs w:val="21"/>
                    </w:rPr>
                  </w:pPr>
                </w:p>
              </w:tc>
            </w:tr>
            <w:tr w:rsidR="00E65F12" w14:paraId="25B69E1C" w14:textId="77777777">
              <w:trPr>
                <w:trHeight w:val="363"/>
              </w:trPr>
              <w:tc>
                <w:tcPr>
                  <w:tcW w:w="745" w:type="dxa"/>
                  <w:vMerge/>
                  <w:vAlign w:val="center"/>
                </w:tcPr>
                <w:p w14:paraId="6E6E3C08"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1601F525"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hint="eastAsia"/>
                      <w:szCs w:val="21"/>
                    </w:rPr>
                    <w:t>新锦园</w:t>
                  </w:r>
                </w:p>
              </w:tc>
              <w:tc>
                <w:tcPr>
                  <w:tcW w:w="747" w:type="dxa"/>
                  <w:vAlign w:val="center"/>
                </w:tcPr>
                <w:p w14:paraId="64265831"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352</w:t>
                  </w:r>
                </w:p>
              </w:tc>
              <w:tc>
                <w:tcPr>
                  <w:tcW w:w="674" w:type="dxa"/>
                  <w:vAlign w:val="center"/>
                </w:tcPr>
                <w:p w14:paraId="2E124225"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东</w:t>
                  </w:r>
                </w:p>
              </w:tc>
              <w:tc>
                <w:tcPr>
                  <w:tcW w:w="1667" w:type="dxa"/>
                  <w:vAlign w:val="center"/>
                </w:tcPr>
                <w:p w14:paraId="0D803FF7"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3900</w:t>
                  </w:r>
                </w:p>
              </w:tc>
              <w:tc>
                <w:tcPr>
                  <w:tcW w:w="1735" w:type="dxa"/>
                  <w:vMerge/>
                  <w:vAlign w:val="center"/>
                </w:tcPr>
                <w:p w14:paraId="0C2294E4" w14:textId="77777777" w:rsidR="00E65F12" w:rsidRDefault="00E65F12">
                  <w:pPr>
                    <w:spacing w:line="0" w:lineRule="atLeast"/>
                    <w:jc w:val="center"/>
                    <w:rPr>
                      <w:rFonts w:ascii="Times New Roman" w:eastAsia="仿宋" w:hAnsi="Times New Roman"/>
                      <w:szCs w:val="21"/>
                    </w:rPr>
                  </w:pPr>
                </w:p>
              </w:tc>
            </w:tr>
            <w:tr w:rsidR="00E65F12" w14:paraId="75DA2600" w14:textId="77777777">
              <w:trPr>
                <w:trHeight w:val="363"/>
              </w:trPr>
              <w:tc>
                <w:tcPr>
                  <w:tcW w:w="745" w:type="dxa"/>
                  <w:vMerge/>
                  <w:vAlign w:val="center"/>
                </w:tcPr>
                <w:p w14:paraId="69DC633F"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46D8683D" w14:textId="77777777" w:rsidR="00E65F12" w:rsidRDefault="00000000">
                  <w:pPr>
                    <w:spacing w:line="0" w:lineRule="atLeast"/>
                    <w:jc w:val="center"/>
                    <w:rPr>
                      <w:rFonts w:ascii="Times New Roman" w:eastAsia="仿宋" w:hAnsi="Times New Roman"/>
                      <w:szCs w:val="21"/>
                    </w:rPr>
                  </w:pPr>
                  <w:proofErr w:type="gramStart"/>
                  <w:r>
                    <w:rPr>
                      <w:rFonts w:ascii="Times New Roman" w:eastAsia="仿宋" w:hAnsi="Times New Roman" w:hint="eastAsia"/>
                      <w:szCs w:val="21"/>
                    </w:rPr>
                    <w:t>云港佳园</w:t>
                  </w:r>
                  <w:proofErr w:type="gramEnd"/>
                </w:p>
              </w:tc>
              <w:tc>
                <w:tcPr>
                  <w:tcW w:w="747" w:type="dxa"/>
                  <w:vAlign w:val="center"/>
                </w:tcPr>
                <w:p w14:paraId="7723CBC4"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319</w:t>
                  </w:r>
                </w:p>
              </w:tc>
              <w:tc>
                <w:tcPr>
                  <w:tcW w:w="674" w:type="dxa"/>
                  <w:vAlign w:val="center"/>
                </w:tcPr>
                <w:p w14:paraId="334D15B7"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东南</w:t>
                  </w:r>
                </w:p>
              </w:tc>
              <w:tc>
                <w:tcPr>
                  <w:tcW w:w="1667" w:type="dxa"/>
                  <w:vAlign w:val="center"/>
                </w:tcPr>
                <w:p w14:paraId="2F46DC88"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4760</w:t>
                  </w:r>
                </w:p>
              </w:tc>
              <w:tc>
                <w:tcPr>
                  <w:tcW w:w="1735" w:type="dxa"/>
                  <w:vMerge/>
                  <w:vAlign w:val="center"/>
                </w:tcPr>
                <w:p w14:paraId="4C871915" w14:textId="77777777" w:rsidR="00E65F12" w:rsidRDefault="00E65F12">
                  <w:pPr>
                    <w:spacing w:line="0" w:lineRule="atLeast"/>
                    <w:jc w:val="center"/>
                    <w:rPr>
                      <w:rFonts w:ascii="Times New Roman" w:eastAsia="仿宋" w:hAnsi="Times New Roman"/>
                      <w:szCs w:val="21"/>
                    </w:rPr>
                  </w:pPr>
                </w:p>
              </w:tc>
            </w:tr>
            <w:tr w:rsidR="00E65F12" w14:paraId="6178F341" w14:textId="77777777">
              <w:trPr>
                <w:trHeight w:val="363"/>
              </w:trPr>
              <w:tc>
                <w:tcPr>
                  <w:tcW w:w="745" w:type="dxa"/>
                  <w:vMerge/>
                  <w:vAlign w:val="center"/>
                </w:tcPr>
                <w:p w14:paraId="4CF0B301"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49100182"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hint="eastAsia"/>
                      <w:szCs w:val="21"/>
                    </w:rPr>
                    <w:t>香</w:t>
                  </w:r>
                  <w:proofErr w:type="gramStart"/>
                  <w:r>
                    <w:rPr>
                      <w:rFonts w:ascii="Times New Roman" w:eastAsia="仿宋" w:hAnsi="Times New Roman" w:hint="eastAsia"/>
                      <w:szCs w:val="21"/>
                    </w:rPr>
                    <w:t>墅嘉苑</w:t>
                  </w:r>
                  <w:proofErr w:type="gramEnd"/>
                </w:p>
              </w:tc>
              <w:tc>
                <w:tcPr>
                  <w:tcW w:w="747" w:type="dxa"/>
                  <w:vAlign w:val="center"/>
                </w:tcPr>
                <w:p w14:paraId="0616B165"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450</w:t>
                  </w:r>
                </w:p>
              </w:tc>
              <w:tc>
                <w:tcPr>
                  <w:tcW w:w="674" w:type="dxa"/>
                  <w:vAlign w:val="center"/>
                </w:tcPr>
                <w:p w14:paraId="2FA02903"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东南</w:t>
                  </w:r>
                </w:p>
              </w:tc>
              <w:tc>
                <w:tcPr>
                  <w:tcW w:w="1667" w:type="dxa"/>
                  <w:vAlign w:val="center"/>
                </w:tcPr>
                <w:p w14:paraId="2E523035"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2800</w:t>
                  </w:r>
                </w:p>
              </w:tc>
              <w:tc>
                <w:tcPr>
                  <w:tcW w:w="1735" w:type="dxa"/>
                  <w:vMerge/>
                  <w:vAlign w:val="center"/>
                </w:tcPr>
                <w:p w14:paraId="22102C1C" w14:textId="77777777" w:rsidR="00E65F12" w:rsidRDefault="00E65F12">
                  <w:pPr>
                    <w:spacing w:line="0" w:lineRule="atLeast"/>
                    <w:jc w:val="center"/>
                    <w:rPr>
                      <w:rFonts w:ascii="Times New Roman" w:eastAsia="仿宋" w:hAnsi="Times New Roman"/>
                      <w:szCs w:val="21"/>
                    </w:rPr>
                  </w:pPr>
                </w:p>
              </w:tc>
            </w:tr>
            <w:tr w:rsidR="00E65F12" w14:paraId="6873610B" w14:textId="77777777">
              <w:trPr>
                <w:trHeight w:val="363"/>
              </w:trPr>
              <w:tc>
                <w:tcPr>
                  <w:tcW w:w="745" w:type="dxa"/>
                  <w:vMerge/>
                  <w:vAlign w:val="center"/>
                </w:tcPr>
                <w:p w14:paraId="7818F095"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6FD27A83"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hint="eastAsia"/>
                      <w:szCs w:val="21"/>
                    </w:rPr>
                    <w:t>南星苑</w:t>
                  </w:r>
                </w:p>
              </w:tc>
              <w:tc>
                <w:tcPr>
                  <w:tcW w:w="747" w:type="dxa"/>
                  <w:vAlign w:val="center"/>
                </w:tcPr>
                <w:p w14:paraId="78B2F37D"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125</w:t>
                  </w:r>
                </w:p>
              </w:tc>
              <w:tc>
                <w:tcPr>
                  <w:tcW w:w="674" w:type="dxa"/>
                  <w:vAlign w:val="center"/>
                </w:tcPr>
                <w:p w14:paraId="04340504"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南</w:t>
                  </w:r>
                </w:p>
              </w:tc>
              <w:tc>
                <w:tcPr>
                  <w:tcW w:w="1667" w:type="dxa"/>
                  <w:vAlign w:val="center"/>
                </w:tcPr>
                <w:p w14:paraId="5AB10EA4"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11370</w:t>
                  </w:r>
                </w:p>
              </w:tc>
              <w:tc>
                <w:tcPr>
                  <w:tcW w:w="1735" w:type="dxa"/>
                  <w:vMerge/>
                  <w:vAlign w:val="center"/>
                </w:tcPr>
                <w:p w14:paraId="558B9F84" w14:textId="77777777" w:rsidR="00E65F12" w:rsidRDefault="00E65F12">
                  <w:pPr>
                    <w:spacing w:line="0" w:lineRule="atLeast"/>
                    <w:jc w:val="center"/>
                    <w:rPr>
                      <w:rFonts w:ascii="Times New Roman" w:eastAsia="仿宋" w:hAnsi="Times New Roman"/>
                      <w:szCs w:val="21"/>
                    </w:rPr>
                  </w:pPr>
                </w:p>
              </w:tc>
            </w:tr>
            <w:tr w:rsidR="00E65F12" w14:paraId="3538BACB" w14:textId="77777777">
              <w:trPr>
                <w:trHeight w:val="363"/>
              </w:trPr>
              <w:tc>
                <w:tcPr>
                  <w:tcW w:w="745" w:type="dxa"/>
                  <w:vMerge/>
                  <w:vAlign w:val="center"/>
                </w:tcPr>
                <w:p w14:paraId="2D5ED7E3"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2A8CE0BB"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hint="eastAsia"/>
                      <w:szCs w:val="21"/>
                    </w:rPr>
                    <w:t>南星</w:t>
                  </w:r>
                  <w:proofErr w:type="gramStart"/>
                  <w:r>
                    <w:rPr>
                      <w:rFonts w:ascii="Times New Roman" w:eastAsia="仿宋" w:hAnsi="Times New Roman" w:hint="eastAsia"/>
                      <w:szCs w:val="21"/>
                    </w:rPr>
                    <w:t>苑小学</w:t>
                  </w:r>
                  <w:proofErr w:type="gramEnd"/>
                </w:p>
              </w:tc>
              <w:tc>
                <w:tcPr>
                  <w:tcW w:w="747" w:type="dxa"/>
                  <w:vAlign w:val="center"/>
                </w:tcPr>
                <w:p w14:paraId="7996216C"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435</w:t>
                  </w:r>
                </w:p>
              </w:tc>
              <w:tc>
                <w:tcPr>
                  <w:tcW w:w="674" w:type="dxa"/>
                  <w:vAlign w:val="center"/>
                </w:tcPr>
                <w:p w14:paraId="0F8D34FB"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南</w:t>
                  </w:r>
                </w:p>
              </w:tc>
              <w:tc>
                <w:tcPr>
                  <w:tcW w:w="1667" w:type="dxa"/>
                  <w:vAlign w:val="center"/>
                </w:tcPr>
                <w:p w14:paraId="373647B1"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1250</w:t>
                  </w:r>
                </w:p>
              </w:tc>
              <w:tc>
                <w:tcPr>
                  <w:tcW w:w="1735" w:type="dxa"/>
                  <w:vMerge/>
                  <w:vAlign w:val="center"/>
                </w:tcPr>
                <w:p w14:paraId="38692838" w14:textId="77777777" w:rsidR="00E65F12" w:rsidRDefault="00E65F12">
                  <w:pPr>
                    <w:spacing w:line="0" w:lineRule="atLeast"/>
                    <w:jc w:val="center"/>
                    <w:rPr>
                      <w:rFonts w:ascii="Times New Roman" w:eastAsia="仿宋" w:hAnsi="Times New Roman"/>
                      <w:szCs w:val="21"/>
                    </w:rPr>
                  </w:pPr>
                </w:p>
              </w:tc>
            </w:tr>
            <w:tr w:rsidR="00E65F12" w14:paraId="49F24406" w14:textId="77777777">
              <w:trPr>
                <w:trHeight w:val="363"/>
              </w:trPr>
              <w:tc>
                <w:tcPr>
                  <w:tcW w:w="745" w:type="dxa"/>
                  <w:vMerge w:val="restart"/>
                  <w:vAlign w:val="center"/>
                </w:tcPr>
                <w:p w14:paraId="5C62DE67"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szCs w:val="21"/>
                    </w:rPr>
                    <w:t>水环境</w:t>
                  </w:r>
                </w:p>
              </w:tc>
              <w:tc>
                <w:tcPr>
                  <w:tcW w:w="1921" w:type="dxa"/>
                  <w:vAlign w:val="center"/>
                </w:tcPr>
                <w:p w14:paraId="57FAFB65" w14:textId="77777777" w:rsidR="00E65F12" w:rsidRDefault="00000000">
                  <w:pPr>
                    <w:autoSpaceDE w:val="0"/>
                    <w:autoSpaceDN w:val="0"/>
                    <w:adjustRightInd w:val="0"/>
                    <w:snapToGrid w:val="0"/>
                    <w:spacing w:line="0" w:lineRule="atLeast"/>
                    <w:jc w:val="center"/>
                    <w:rPr>
                      <w:rFonts w:ascii="Times New Roman" w:eastAsia="仿宋" w:hAnsi="Times New Roman"/>
                      <w:szCs w:val="21"/>
                    </w:rPr>
                  </w:pPr>
                  <w:r>
                    <w:rPr>
                      <w:rFonts w:ascii="Times New Roman" w:eastAsia="仿宋" w:hAnsi="Times New Roman" w:hint="eastAsia"/>
                      <w:szCs w:val="21"/>
                    </w:rPr>
                    <w:t>京杭运河</w:t>
                  </w:r>
                </w:p>
              </w:tc>
              <w:tc>
                <w:tcPr>
                  <w:tcW w:w="747" w:type="dxa"/>
                  <w:vAlign w:val="center"/>
                </w:tcPr>
                <w:p w14:paraId="528B33B2" w14:textId="77777777" w:rsidR="00E65F12" w:rsidRDefault="00000000">
                  <w:pPr>
                    <w:autoSpaceDE w:val="0"/>
                    <w:autoSpaceDN w:val="0"/>
                    <w:adjustRightInd w:val="0"/>
                    <w:snapToGrid w:val="0"/>
                    <w:spacing w:line="0" w:lineRule="atLeast"/>
                    <w:jc w:val="center"/>
                    <w:rPr>
                      <w:rFonts w:ascii="Times New Roman" w:eastAsia="仿宋" w:hAnsi="Times New Roman"/>
                      <w:szCs w:val="21"/>
                    </w:rPr>
                  </w:pPr>
                  <w:r>
                    <w:rPr>
                      <w:rFonts w:ascii="Times New Roman" w:eastAsia="仿宋" w:hAnsi="Times New Roman" w:hint="eastAsia"/>
                      <w:szCs w:val="21"/>
                    </w:rPr>
                    <w:t>2600</w:t>
                  </w:r>
                </w:p>
              </w:tc>
              <w:tc>
                <w:tcPr>
                  <w:tcW w:w="674" w:type="dxa"/>
                  <w:vAlign w:val="center"/>
                </w:tcPr>
                <w:p w14:paraId="414B23FB"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西南</w:t>
                  </w:r>
                </w:p>
              </w:tc>
              <w:tc>
                <w:tcPr>
                  <w:tcW w:w="1667" w:type="dxa"/>
                  <w:vAlign w:val="center"/>
                </w:tcPr>
                <w:p w14:paraId="7AB038BC"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w:t>
                  </w:r>
                </w:p>
              </w:tc>
              <w:tc>
                <w:tcPr>
                  <w:tcW w:w="1735" w:type="dxa"/>
                  <w:vMerge w:val="restart"/>
                  <w:vAlign w:val="center"/>
                </w:tcPr>
                <w:p w14:paraId="557D7B5B"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szCs w:val="21"/>
                    </w:rPr>
                    <w:t>《地表水环境质量标准》（</w:t>
                  </w:r>
                  <w:r>
                    <w:rPr>
                      <w:rFonts w:ascii="Times New Roman" w:eastAsia="仿宋" w:hAnsi="Times New Roman"/>
                      <w:szCs w:val="21"/>
                    </w:rPr>
                    <w:t>GB3838-2002</w:t>
                  </w:r>
                  <w:r>
                    <w:rPr>
                      <w:rFonts w:ascii="Times New Roman" w:eastAsia="仿宋" w:hAnsi="Times New Roman"/>
                      <w:szCs w:val="21"/>
                    </w:rPr>
                    <w:t>）</w:t>
                  </w:r>
                  <w:r>
                    <w:rPr>
                      <w:rFonts w:ascii="Times New Roman" w:eastAsia="仿宋" w:hAnsi="Times New Roman" w:cs="Times New Roman"/>
                      <w:szCs w:val="21"/>
                    </w:rPr>
                    <w:t>中的</w:t>
                  </w:r>
                  <w:r>
                    <w:rPr>
                      <w:rFonts w:ascii="Times New Roman" w:eastAsia="仿宋" w:hAnsi="Times New Roman" w:cs="Times New Roman"/>
                      <w:szCs w:val="21"/>
                    </w:rPr>
                    <w:t>Ⅳ</w:t>
                  </w:r>
                  <w:r>
                    <w:rPr>
                      <w:rFonts w:ascii="Times New Roman" w:eastAsia="仿宋" w:hAnsi="Times New Roman" w:cs="Times New Roman"/>
                      <w:szCs w:val="21"/>
                    </w:rPr>
                    <w:t>类</w:t>
                  </w:r>
                </w:p>
              </w:tc>
            </w:tr>
            <w:tr w:rsidR="00E65F12" w14:paraId="5FB219E1" w14:textId="77777777">
              <w:trPr>
                <w:trHeight w:val="363"/>
              </w:trPr>
              <w:tc>
                <w:tcPr>
                  <w:tcW w:w="745" w:type="dxa"/>
                  <w:vMerge/>
                  <w:vAlign w:val="center"/>
                </w:tcPr>
                <w:p w14:paraId="6E287E95" w14:textId="77777777" w:rsidR="00E65F12" w:rsidRDefault="00E65F12">
                  <w:pPr>
                    <w:spacing w:line="0" w:lineRule="atLeast"/>
                    <w:jc w:val="center"/>
                    <w:rPr>
                      <w:rFonts w:ascii="Times New Roman" w:eastAsia="仿宋" w:hAnsi="Times New Roman"/>
                      <w:szCs w:val="21"/>
                    </w:rPr>
                  </w:pPr>
                </w:p>
              </w:tc>
              <w:tc>
                <w:tcPr>
                  <w:tcW w:w="1921" w:type="dxa"/>
                  <w:vAlign w:val="center"/>
                </w:tcPr>
                <w:p w14:paraId="228D0341" w14:textId="77777777" w:rsidR="00E65F12" w:rsidRDefault="00000000">
                  <w:pPr>
                    <w:autoSpaceDE w:val="0"/>
                    <w:autoSpaceDN w:val="0"/>
                    <w:adjustRightInd w:val="0"/>
                    <w:snapToGrid w:val="0"/>
                    <w:spacing w:line="0" w:lineRule="atLeast"/>
                    <w:jc w:val="center"/>
                    <w:rPr>
                      <w:rFonts w:ascii="Times New Roman" w:eastAsia="仿宋" w:hAnsi="Times New Roman"/>
                      <w:szCs w:val="21"/>
                    </w:rPr>
                  </w:pPr>
                  <w:r>
                    <w:rPr>
                      <w:rFonts w:ascii="Times New Roman" w:eastAsia="仿宋" w:hAnsi="Times New Roman" w:hint="eastAsia"/>
                      <w:szCs w:val="21"/>
                    </w:rPr>
                    <w:t>南河港</w:t>
                  </w:r>
                </w:p>
              </w:tc>
              <w:tc>
                <w:tcPr>
                  <w:tcW w:w="747" w:type="dxa"/>
                  <w:vAlign w:val="center"/>
                </w:tcPr>
                <w:p w14:paraId="16C2A876" w14:textId="77777777" w:rsidR="00E65F12" w:rsidRDefault="00000000">
                  <w:pPr>
                    <w:autoSpaceDE w:val="0"/>
                    <w:autoSpaceDN w:val="0"/>
                    <w:adjustRightInd w:val="0"/>
                    <w:snapToGrid w:val="0"/>
                    <w:spacing w:line="0" w:lineRule="atLeast"/>
                    <w:jc w:val="center"/>
                    <w:rPr>
                      <w:rFonts w:ascii="Times New Roman" w:eastAsia="仿宋" w:hAnsi="Times New Roman"/>
                      <w:szCs w:val="21"/>
                    </w:rPr>
                  </w:pPr>
                  <w:r>
                    <w:rPr>
                      <w:rFonts w:ascii="Times New Roman" w:eastAsia="仿宋" w:hAnsi="Times New Roman" w:hint="eastAsia"/>
                      <w:szCs w:val="21"/>
                    </w:rPr>
                    <w:t>156</w:t>
                  </w:r>
                </w:p>
              </w:tc>
              <w:tc>
                <w:tcPr>
                  <w:tcW w:w="674" w:type="dxa"/>
                  <w:vAlign w:val="center"/>
                </w:tcPr>
                <w:p w14:paraId="44C57429"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南</w:t>
                  </w:r>
                </w:p>
              </w:tc>
              <w:tc>
                <w:tcPr>
                  <w:tcW w:w="1667" w:type="dxa"/>
                  <w:vAlign w:val="center"/>
                </w:tcPr>
                <w:p w14:paraId="660612B2"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w:t>
                  </w:r>
                </w:p>
              </w:tc>
              <w:tc>
                <w:tcPr>
                  <w:tcW w:w="1735" w:type="dxa"/>
                  <w:vMerge/>
                  <w:vAlign w:val="center"/>
                </w:tcPr>
                <w:p w14:paraId="120833A6" w14:textId="77777777" w:rsidR="00E65F12" w:rsidRDefault="00E65F12">
                  <w:pPr>
                    <w:spacing w:line="0" w:lineRule="atLeast"/>
                    <w:jc w:val="center"/>
                    <w:rPr>
                      <w:rFonts w:ascii="Times New Roman" w:eastAsia="仿宋" w:hAnsi="Times New Roman"/>
                      <w:szCs w:val="21"/>
                    </w:rPr>
                  </w:pPr>
                </w:p>
              </w:tc>
            </w:tr>
            <w:tr w:rsidR="00E65F12" w14:paraId="1113FCBD" w14:textId="77777777">
              <w:trPr>
                <w:trHeight w:val="560"/>
              </w:trPr>
              <w:tc>
                <w:tcPr>
                  <w:tcW w:w="745" w:type="dxa"/>
                  <w:vMerge w:val="restart"/>
                  <w:vAlign w:val="center"/>
                </w:tcPr>
                <w:p w14:paraId="4E97BDE1"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bCs/>
                      <w:szCs w:val="21"/>
                    </w:rPr>
                    <w:t>声环境</w:t>
                  </w:r>
                </w:p>
              </w:tc>
              <w:tc>
                <w:tcPr>
                  <w:tcW w:w="1921" w:type="dxa"/>
                  <w:vAlign w:val="center"/>
                </w:tcPr>
                <w:p w14:paraId="2E5C4538" w14:textId="77777777" w:rsidR="00E65F12" w:rsidRDefault="00000000">
                  <w:pPr>
                    <w:spacing w:line="0" w:lineRule="atLeast"/>
                    <w:jc w:val="center"/>
                    <w:rPr>
                      <w:rFonts w:ascii="Times New Roman" w:eastAsia="仿宋" w:hAnsi="Times New Roman"/>
                      <w:bCs/>
                      <w:szCs w:val="21"/>
                    </w:rPr>
                  </w:pPr>
                  <w:proofErr w:type="gramStart"/>
                  <w:r>
                    <w:rPr>
                      <w:rFonts w:ascii="Times New Roman" w:eastAsia="仿宋" w:hAnsi="Times New Roman" w:hint="eastAsia"/>
                      <w:bCs/>
                      <w:szCs w:val="21"/>
                    </w:rPr>
                    <w:t>锦硕苑</w:t>
                  </w:r>
                  <w:proofErr w:type="gramEnd"/>
                  <w:r>
                    <w:rPr>
                      <w:rFonts w:ascii="Times New Roman" w:eastAsia="仿宋" w:hAnsi="Times New Roman" w:hint="eastAsia"/>
                      <w:bCs/>
                      <w:szCs w:val="21"/>
                    </w:rPr>
                    <w:t>北区</w:t>
                  </w:r>
                </w:p>
              </w:tc>
              <w:tc>
                <w:tcPr>
                  <w:tcW w:w="747" w:type="dxa"/>
                  <w:vAlign w:val="center"/>
                </w:tcPr>
                <w:p w14:paraId="24D83F13"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相邻</w:t>
                  </w:r>
                </w:p>
              </w:tc>
              <w:tc>
                <w:tcPr>
                  <w:tcW w:w="674" w:type="dxa"/>
                  <w:vAlign w:val="center"/>
                </w:tcPr>
                <w:p w14:paraId="16F88B8E"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北</w:t>
                  </w:r>
                </w:p>
              </w:tc>
              <w:tc>
                <w:tcPr>
                  <w:tcW w:w="1667" w:type="dxa"/>
                  <w:vMerge w:val="restart"/>
                  <w:vAlign w:val="center"/>
                </w:tcPr>
                <w:p w14:paraId="580E7D48"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3800</w:t>
                  </w:r>
                </w:p>
              </w:tc>
              <w:tc>
                <w:tcPr>
                  <w:tcW w:w="1735" w:type="dxa"/>
                  <w:vMerge w:val="restart"/>
                  <w:vAlign w:val="center"/>
                </w:tcPr>
                <w:p w14:paraId="3EE923EC" w14:textId="77777777" w:rsidR="00E65F12" w:rsidRDefault="00000000">
                  <w:pPr>
                    <w:spacing w:line="0" w:lineRule="atLeast"/>
                    <w:jc w:val="center"/>
                    <w:rPr>
                      <w:rFonts w:ascii="Times New Roman" w:eastAsia="仿宋" w:hAnsi="Times New Roman"/>
                      <w:szCs w:val="21"/>
                    </w:rPr>
                  </w:pPr>
                  <w:r>
                    <w:rPr>
                      <w:rFonts w:ascii="Times New Roman" w:eastAsia="仿宋" w:hAnsi="Times New Roman"/>
                      <w:szCs w:val="21"/>
                    </w:rPr>
                    <w:t>《声</w:t>
                  </w:r>
                  <w:r>
                    <w:rPr>
                      <w:rFonts w:ascii="Times New Roman" w:eastAsia="仿宋" w:hAnsi="Times New Roman" w:hint="eastAsia"/>
                      <w:szCs w:val="21"/>
                    </w:rPr>
                    <w:t>环境</w:t>
                  </w:r>
                  <w:r>
                    <w:rPr>
                      <w:rFonts w:ascii="Times New Roman" w:eastAsia="仿宋" w:hAnsi="Times New Roman"/>
                      <w:szCs w:val="21"/>
                    </w:rPr>
                    <w:t>质量标准》</w:t>
                  </w:r>
                  <w:r>
                    <w:rPr>
                      <w:rFonts w:ascii="Times New Roman" w:eastAsia="仿宋" w:hAnsi="Times New Roman"/>
                      <w:szCs w:val="21"/>
                    </w:rPr>
                    <w:t>(GB3096-</w:t>
                  </w:r>
                  <w:r>
                    <w:rPr>
                      <w:rFonts w:ascii="Times New Roman" w:eastAsia="仿宋" w:hAnsi="Times New Roman" w:hint="eastAsia"/>
                      <w:szCs w:val="21"/>
                    </w:rPr>
                    <w:t>2008</w:t>
                  </w:r>
                  <w:r>
                    <w:rPr>
                      <w:rFonts w:ascii="Times New Roman" w:eastAsia="仿宋" w:hAnsi="Times New Roman"/>
                      <w:szCs w:val="21"/>
                    </w:rPr>
                    <w:t xml:space="preserve">) </w:t>
                  </w:r>
                  <w:r>
                    <w:rPr>
                      <w:rFonts w:ascii="Times New Roman" w:eastAsia="仿宋" w:hAnsi="Times New Roman"/>
                      <w:szCs w:val="21"/>
                    </w:rPr>
                    <w:t>中的</w:t>
                  </w:r>
                  <w:r>
                    <w:rPr>
                      <w:rFonts w:ascii="Times New Roman" w:eastAsia="仿宋" w:hAnsi="Times New Roman" w:hint="eastAsia"/>
                      <w:szCs w:val="21"/>
                    </w:rPr>
                    <w:t>2</w:t>
                  </w:r>
                  <w:r>
                    <w:rPr>
                      <w:rFonts w:ascii="Times New Roman" w:eastAsia="仿宋" w:hAnsi="Times New Roman"/>
                      <w:szCs w:val="21"/>
                    </w:rPr>
                    <w:t>类区</w:t>
                  </w:r>
                </w:p>
              </w:tc>
            </w:tr>
            <w:tr w:rsidR="00E65F12" w14:paraId="2644C6EF" w14:textId="77777777">
              <w:trPr>
                <w:trHeight w:val="363"/>
              </w:trPr>
              <w:tc>
                <w:tcPr>
                  <w:tcW w:w="745" w:type="dxa"/>
                  <w:vMerge/>
                  <w:vAlign w:val="center"/>
                </w:tcPr>
                <w:p w14:paraId="46D396A2" w14:textId="77777777" w:rsidR="00E65F12" w:rsidRDefault="00E65F12">
                  <w:pPr>
                    <w:spacing w:line="0" w:lineRule="atLeast"/>
                    <w:jc w:val="center"/>
                    <w:rPr>
                      <w:rFonts w:ascii="Times New Roman" w:eastAsia="仿宋" w:hAnsi="Times New Roman"/>
                      <w:bCs/>
                      <w:szCs w:val="21"/>
                    </w:rPr>
                  </w:pPr>
                </w:p>
              </w:tc>
              <w:tc>
                <w:tcPr>
                  <w:tcW w:w="1921" w:type="dxa"/>
                  <w:vAlign w:val="center"/>
                </w:tcPr>
                <w:p w14:paraId="3E4692A1" w14:textId="77777777" w:rsidR="00E65F12" w:rsidRDefault="00000000">
                  <w:pPr>
                    <w:spacing w:line="0" w:lineRule="atLeast"/>
                    <w:jc w:val="center"/>
                    <w:rPr>
                      <w:rFonts w:ascii="Times New Roman" w:eastAsia="仿宋" w:hAnsi="Times New Roman"/>
                      <w:szCs w:val="21"/>
                    </w:rPr>
                  </w:pPr>
                  <w:proofErr w:type="gramStart"/>
                  <w:r>
                    <w:rPr>
                      <w:rFonts w:ascii="Times New Roman" w:eastAsia="仿宋" w:hAnsi="Times New Roman" w:hint="eastAsia"/>
                      <w:szCs w:val="21"/>
                    </w:rPr>
                    <w:t>锦硕苑</w:t>
                  </w:r>
                  <w:proofErr w:type="gramEnd"/>
                  <w:r>
                    <w:rPr>
                      <w:rFonts w:ascii="Times New Roman" w:eastAsia="仿宋" w:hAnsi="Times New Roman" w:hint="eastAsia"/>
                      <w:szCs w:val="21"/>
                    </w:rPr>
                    <w:t>南区</w:t>
                  </w:r>
                </w:p>
              </w:tc>
              <w:tc>
                <w:tcPr>
                  <w:tcW w:w="747" w:type="dxa"/>
                  <w:vAlign w:val="center"/>
                </w:tcPr>
                <w:p w14:paraId="3473F2CC"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相邻</w:t>
                  </w:r>
                </w:p>
              </w:tc>
              <w:tc>
                <w:tcPr>
                  <w:tcW w:w="674" w:type="dxa"/>
                  <w:vAlign w:val="center"/>
                </w:tcPr>
                <w:p w14:paraId="5F363A73" w14:textId="77777777" w:rsidR="00E65F12" w:rsidRDefault="00000000">
                  <w:pPr>
                    <w:spacing w:line="0" w:lineRule="atLeast"/>
                    <w:jc w:val="center"/>
                    <w:rPr>
                      <w:rFonts w:ascii="Times New Roman" w:eastAsia="仿宋" w:hAnsi="Times New Roman"/>
                      <w:bCs/>
                      <w:szCs w:val="21"/>
                    </w:rPr>
                  </w:pPr>
                  <w:r>
                    <w:rPr>
                      <w:rFonts w:ascii="Times New Roman" w:eastAsia="仿宋" w:hAnsi="Times New Roman" w:hint="eastAsia"/>
                      <w:bCs/>
                      <w:szCs w:val="21"/>
                    </w:rPr>
                    <w:t>南</w:t>
                  </w:r>
                </w:p>
              </w:tc>
              <w:tc>
                <w:tcPr>
                  <w:tcW w:w="1667" w:type="dxa"/>
                  <w:vMerge/>
                  <w:vAlign w:val="center"/>
                </w:tcPr>
                <w:p w14:paraId="3E6D2C6A" w14:textId="77777777" w:rsidR="00E65F12" w:rsidRDefault="00E65F12">
                  <w:pPr>
                    <w:spacing w:line="0" w:lineRule="atLeast"/>
                    <w:jc w:val="center"/>
                    <w:rPr>
                      <w:rFonts w:ascii="Times New Roman" w:eastAsia="仿宋" w:hAnsi="Times New Roman"/>
                      <w:bCs/>
                      <w:szCs w:val="21"/>
                    </w:rPr>
                  </w:pPr>
                </w:p>
              </w:tc>
              <w:tc>
                <w:tcPr>
                  <w:tcW w:w="1735" w:type="dxa"/>
                  <w:vMerge/>
                  <w:vAlign w:val="center"/>
                </w:tcPr>
                <w:p w14:paraId="7D4DA1CA" w14:textId="77777777" w:rsidR="00E65F12" w:rsidRDefault="00E65F12">
                  <w:pPr>
                    <w:spacing w:line="0" w:lineRule="atLeast"/>
                    <w:jc w:val="center"/>
                    <w:rPr>
                      <w:rFonts w:ascii="Times New Roman" w:eastAsia="仿宋" w:hAnsi="Times New Roman"/>
                      <w:szCs w:val="21"/>
                    </w:rPr>
                  </w:pPr>
                </w:p>
              </w:tc>
            </w:tr>
          </w:tbl>
          <w:p w14:paraId="37907EBD" w14:textId="77777777" w:rsidR="00E65F12" w:rsidRDefault="00E65F12">
            <w:pPr>
              <w:rPr>
                <w:rFonts w:ascii="Times New Roman" w:eastAsia="仿宋" w:hAnsi="Times New Roman"/>
                <w:sz w:val="28"/>
                <w:szCs w:val="28"/>
              </w:rPr>
            </w:pPr>
          </w:p>
        </w:tc>
      </w:tr>
      <w:tr w:rsidR="00E65F12" w14:paraId="1C198A32" w14:textId="77777777">
        <w:tc>
          <w:tcPr>
            <w:tcW w:w="817" w:type="dxa"/>
            <w:vAlign w:val="center"/>
          </w:tcPr>
          <w:p w14:paraId="64BCCE2E" w14:textId="77777777" w:rsidR="00E65F12" w:rsidRDefault="00000000">
            <w:pPr>
              <w:spacing w:line="360" w:lineRule="auto"/>
              <w:jc w:val="center"/>
              <w:rPr>
                <w:rFonts w:ascii="Times New Roman" w:eastAsia="仿宋" w:hAnsi="Times New Roman"/>
                <w:sz w:val="24"/>
              </w:rPr>
            </w:pPr>
            <w:r>
              <w:rPr>
                <w:rFonts w:ascii="Times New Roman" w:eastAsia="仿宋" w:hAnsi="Times New Roman" w:hint="eastAsia"/>
                <w:sz w:val="24"/>
              </w:rPr>
              <w:lastRenderedPageBreak/>
              <w:t>调查重点</w:t>
            </w:r>
          </w:p>
        </w:tc>
        <w:tc>
          <w:tcPr>
            <w:tcW w:w="7705" w:type="dxa"/>
            <w:vAlign w:val="center"/>
          </w:tcPr>
          <w:p w14:paraId="3A3EA0C4"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本次竣工验收调查确定的调查重点如下：</w:t>
            </w:r>
          </w:p>
          <w:p w14:paraId="0FAA41D1"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、环境保护敏感目标基本情况及变更情况。</w:t>
            </w:r>
          </w:p>
          <w:p w14:paraId="11ABB4C3"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、环境保护措施落实情况及其效果。</w:t>
            </w:r>
          </w:p>
          <w:p w14:paraId="03425B69"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、环保规章制度执行情况。</w:t>
            </w:r>
          </w:p>
          <w:p w14:paraId="23B971F6"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4</w:t>
            </w:r>
            <w:r>
              <w:rPr>
                <w:rFonts w:ascii="Times New Roman" w:eastAsia="仿宋" w:hAnsi="Times New Roman" w:hint="eastAsia"/>
                <w:sz w:val="24"/>
              </w:rPr>
              <w:t>、施工期存在的环境问题。</w:t>
            </w:r>
          </w:p>
          <w:p w14:paraId="1C55A14B"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t>5</w:t>
            </w:r>
            <w:r>
              <w:rPr>
                <w:rFonts w:ascii="Times New Roman" w:eastAsia="仿宋" w:hAnsi="Times New Roman" w:hint="eastAsia"/>
                <w:sz w:val="24"/>
              </w:rPr>
              <w:t>、环保投资分配落实情况。</w:t>
            </w:r>
          </w:p>
        </w:tc>
      </w:tr>
    </w:tbl>
    <w:p w14:paraId="1AD772BD" w14:textId="77777777" w:rsidR="00E65F12" w:rsidRDefault="00E65F12">
      <w:pPr>
        <w:jc w:val="left"/>
        <w:rPr>
          <w:rFonts w:ascii="Times New Roman" w:eastAsia="仿宋" w:hAnsi="Times New Roman"/>
          <w:sz w:val="28"/>
          <w:szCs w:val="28"/>
        </w:rPr>
      </w:pPr>
    </w:p>
    <w:p w14:paraId="56597694" w14:textId="77777777" w:rsidR="00E65F12" w:rsidRDefault="00E65F12">
      <w:pPr>
        <w:pStyle w:val="a6"/>
        <w:rPr>
          <w:rFonts w:eastAsia="仿宋"/>
          <w:sz w:val="28"/>
          <w:szCs w:val="28"/>
        </w:rPr>
      </w:pPr>
    </w:p>
    <w:p w14:paraId="4126F544" w14:textId="77777777" w:rsidR="00E65F12" w:rsidRDefault="00E65F12">
      <w:pPr>
        <w:pStyle w:val="a6"/>
        <w:rPr>
          <w:rFonts w:eastAsia="仿宋"/>
          <w:sz w:val="28"/>
          <w:szCs w:val="28"/>
        </w:rPr>
      </w:pPr>
    </w:p>
    <w:p w14:paraId="0E9C01F4" w14:textId="77777777" w:rsidR="00E65F12" w:rsidRDefault="00E65F12">
      <w:pPr>
        <w:pStyle w:val="a6"/>
        <w:rPr>
          <w:rFonts w:eastAsia="仿宋"/>
          <w:sz w:val="28"/>
          <w:szCs w:val="28"/>
        </w:rPr>
      </w:pPr>
    </w:p>
    <w:p w14:paraId="1203B5BA" w14:textId="77777777" w:rsidR="00E65F12" w:rsidRDefault="00E65F12">
      <w:pPr>
        <w:pStyle w:val="a6"/>
        <w:rPr>
          <w:rFonts w:eastAsia="仿宋"/>
          <w:sz w:val="28"/>
          <w:szCs w:val="28"/>
        </w:rPr>
      </w:pPr>
    </w:p>
    <w:p w14:paraId="335F4A02" w14:textId="77777777" w:rsidR="00E65F12" w:rsidRDefault="00E65F12">
      <w:pPr>
        <w:pStyle w:val="a6"/>
        <w:rPr>
          <w:rFonts w:eastAsia="仿宋"/>
          <w:sz w:val="28"/>
          <w:szCs w:val="28"/>
        </w:rPr>
      </w:pPr>
    </w:p>
    <w:p w14:paraId="69A6F35C" w14:textId="77777777" w:rsidR="00E65F12" w:rsidRDefault="00E65F12">
      <w:pPr>
        <w:pStyle w:val="a6"/>
        <w:rPr>
          <w:rFonts w:eastAsia="仿宋"/>
          <w:sz w:val="28"/>
          <w:szCs w:val="28"/>
        </w:rPr>
      </w:pPr>
    </w:p>
    <w:p w14:paraId="44D2F8F2" w14:textId="77777777" w:rsidR="00E65F12" w:rsidRDefault="00E65F12">
      <w:pPr>
        <w:pStyle w:val="a6"/>
        <w:rPr>
          <w:rFonts w:eastAsia="仿宋"/>
          <w:sz w:val="28"/>
          <w:szCs w:val="28"/>
        </w:rPr>
      </w:pPr>
    </w:p>
    <w:p w14:paraId="6CA544A9" w14:textId="77777777" w:rsidR="00E65F12" w:rsidRDefault="00E65F12">
      <w:pPr>
        <w:pStyle w:val="a6"/>
        <w:rPr>
          <w:rFonts w:eastAsia="仿宋"/>
          <w:sz w:val="28"/>
          <w:szCs w:val="28"/>
        </w:rPr>
      </w:pPr>
    </w:p>
    <w:p w14:paraId="1B48050D" w14:textId="77777777" w:rsidR="00E65F12" w:rsidRDefault="00E65F12">
      <w:pPr>
        <w:pStyle w:val="a6"/>
        <w:rPr>
          <w:rFonts w:eastAsia="仿宋"/>
          <w:sz w:val="28"/>
          <w:szCs w:val="28"/>
        </w:rPr>
      </w:pPr>
    </w:p>
    <w:p w14:paraId="34F68EBA" w14:textId="77777777" w:rsidR="00E65F12" w:rsidRDefault="00E65F12">
      <w:pPr>
        <w:pStyle w:val="a6"/>
        <w:rPr>
          <w:rFonts w:eastAsia="仿宋"/>
          <w:sz w:val="28"/>
          <w:szCs w:val="28"/>
        </w:rPr>
      </w:pPr>
    </w:p>
    <w:p w14:paraId="71CE4897" w14:textId="77777777" w:rsidR="00E65F12" w:rsidRDefault="00E65F12">
      <w:pPr>
        <w:jc w:val="left"/>
        <w:rPr>
          <w:rFonts w:ascii="Times New Roman" w:eastAsia="仿宋" w:hAnsi="Times New Roman"/>
          <w:sz w:val="28"/>
          <w:szCs w:val="28"/>
        </w:rPr>
      </w:pPr>
    </w:p>
    <w:p w14:paraId="11C3AC97" w14:textId="77777777" w:rsidR="00E65F12" w:rsidRDefault="00E65F12">
      <w:pPr>
        <w:jc w:val="left"/>
        <w:rPr>
          <w:rFonts w:ascii="Times New Roman" w:eastAsia="仿宋" w:hAnsi="Times New Roman"/>
          <w:sz w:val="28"/>
          <w:szCs w:val="28"/>
        </w:rPr>
      </w:pPr>
    </w:p>
    <w:p w14:paraId="1AC0C758" w14:textId="77777777" w:rsidR="00E65F12" w:rsidRDefault="00E65F12">
      <w:pPr>
        <w:jc w:val="left"/>
        <w:rPr>
          <w:rFonts w:ascii="Times New Roman" w:eastAsia="仿宋" w:hAnsi="Times New Roman"/>
          <w:sz w:val="28"/>
          <w:szCs w:val="28"/>
        </w:rPr>
      </w:pPr>
    </w:p>
    <w:p w14:paraId="70AC2E11" w14:textId="77777777" w:rsidR="00E65F12" w:rsidRDefault="00E65F12">
      <w:pPr>
        <w:jc w:val="left"/>
        <w:rPr>
          <w:rFonts w:ascii="Times New Roman" w:eastAsia="仿宋" w:hAnsi="Times New Roman"/>
          <w:sz w:val="28"/>
          <w:szCs w:val="28"/>
        </w:rPr>
      </w:pPr>
    </w:p>
    <w:p w14:paraId="18703DBC" w14:textId="77777777" w:rsidR="00E65F12" w:rsidRDefault="00E65F12">
      <w:pPr>
        <w:jc w:val="left"/>
        <w:rPr>
          <w:rFonts w:ascii="Times New Roman" w:eastAsia="仿宋" w:hAnsi="Times New Roman"/>
          <w:sz w:val="28"/>
          <w:szCs w:val="28"/>
        </w:rPr>
      </w:pPr>
    </w:p>
    <w:p w14:paraId="24FD1D01" w14:textId="77777777" w:rsidR="00E65F12" w:rsidRDefault="00E65F12">
      <w:pPr>
        <w:jc w:val="left"/>
        <w:rPr>
          <w:rFonts w:ascii="Times New Roman" w:eastAsia="仿宋" w:hAnsi="Times New Roman"/>
          <w:sz w:val="28"/>
          <w:szCs w:val="28"/>
        </w:rPr>
      </w:pPr>
    </w:p>
    <w:p w14:paraId="1D4E82B0" w14:textId="77777777" w:rsidR="00E65F12" w:rsidRDefault="00E65F12">
      <w:pPr>
        <w:jc w:val="left"/>
        <w:rPr>
          <w:rFonts w:ascii="Times New Roman" w:eastAsia="仿宋" w:hAnsi="Times New Roman"/>
          <w:sz w:val="28"/>
          <w:szCs w:val="28"/>
        </w:rPr>
      </w:pPr>
    </w:p>
    <w:p w14:paraId="67F84CD0"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Pr>
          <w:rFonts w:ascii="Times New Roman" w:eastAsia="仿宋" w:hAnsi="Times New Roman" w:hint="eastAsia"/>
          <w:b/>
          <w:sz w:val="28"/>
          <w:szCs w:val="28"/>
        </w:rPr>
        <w:t xml:space="preserve">3 </w:t>
      </w:r>
      <w:r>
        <w:rPr>
          <w:rFonts w:ascii="Times New Roman" w:eastAsia="仿宋" w:hAnsi="Times New Roman" w:hint="eastAsia"/>
          <w:b/>
          <w:sz w:val="28"/>
          <w:szCs w:val="28"/>
        </w:rPr>
        <w:t>验收执行标准</w:t>
      </w:r>
    </w:p>
    <w:tbl>
      <w:tblPr>
        <w:tblStyle w:val="af5"/>
        <w:tblW w:w="8522" w:type="dxa"/>
        <w:tblLook w:val="04A0" w:firstRow="1" w:lastRow="0" w:firstColumn="1" w:lastColumn="0" w:noHBand="0" w:noVBand="1"/>
      </w:tblPr>
      <w:tblGrid>
        <w:gridCol w:w="456"/>
        <w:gridCol w:w="8066"/>
      </w:tblGrid>
      <w:tr w:rsidR="00E65F12" w14:paraId="6DC22B89" w14:textId="77777777">
        <w:tc>
          <w:tcPr>
            <w:tcW w:w="1101" w:type="dxa"/>
            <w:vAlign w:val="center"/>
          </w:tcPr>
          <w:p w14:paraId="3BA7AE37" w14:textId="77777777" w:rsidR="00E65F12" w:rsidRDefault="00000000">
            <w:pPr>
              <w:spacing w:line="360" w:lineRule="auto"/>
              <w:jc w:val="center"/>
              <w:rPr>
                <w:rFonts w:ascii="Times New Roman" w:eastAsia="仿宋" w:hAnsi="Times New Roman"/>
                <w:sz w:val="24"/>
              </w:rPr>
            </w:pPr>
            <w:r>
              <w:rPr>
                <w:rFonts w:ascii="Times New Roman" w:eastAsia="仿宋" w:hAnsi="Times New Roman" w:hint="eastAsia"/>
                <w:sz w:val="24"/>
              </w:rPr>
              <w:t>环境质量标准</w:t>
            </w:r>
          </w:p>
        </w:tc>
        <w:tc>
          <w:tcPr>
            <w:tcW w:w="7421" w:type="dxa"/>
          </w:tcPr>
          <w:p w14:paraId="2AD347FA" w14:textId="77777777" w:rsidR="00E65F12" w:rsidRDefault="00000000">
            <w:pPr>
              <w:autoSpaceDE w:val="0"/>
              <w:autoSpaceDN w:val="0"/>
              <w:spacing w:line="360" w:lineRule="auto"/>
              <w:jc w:val="left"/>
              <w:rPr>
                <w:rFonts w:ascii="Times New Roman" w:eastAsia="仿宋" w:hAnsi="Times New Roman"/>
                <w:sz w:val="24"/>
              </w:rPr>
            </w:pPr>
            <w:r>
              <w:rPr>
                <w:rFonts w:ascii="Times New Roman" w:eastAsia="仿宋" w:hAnsi="Times New Roman" w:hint="eastAsia"/>
                <w:sz w:val="24"/>
              </w:rPr>
              <w:t>本项目执行环境质量标准如下：</w:t>
            </w:r>
          </w:p>
          <w:p w14:paraId="067D0D0D" w14:textId="77777777" w:rsidR="00E65F12" w:rsidRDefault="00000000">
            <w:pPr>
              <w:autoSpaceDE w:val="0"/>
              <w:autoSpaceDN w:val="0"/>
              <w:spacing w:line="360" w:lineRule="auto"/>
              <w:jc w:val="left"/>
              <w:rPr>
                <w:rFonts w:ascii="Times New Roman" w:eastAsia="仿宋" w:hAnsi="Times New Roman"/>
                <w:sz w:val="24"/>
              </w:rPr>
            </w:pPr>
            <w:r>
              <w:rPr>
                <w:rFonts w:ascii="Times New Roman" w:eastAsia="仿宋" w:hAnsi="Times New Roman"/>
                <w:sz w:val="24"/>
              </w:rPr>
              <w:t>1</w:t>
            </w:r>
            <w:r>
              <w:rPr>
                <w:rFonts w:ascii="Times New Roman" w:eastAsia="仿宋" w:hAnsi="Times New Roman"/>
                <w:sz w:val="24"/>
              </w:rPr>
              <w:t>、环境空气质量执行《环境空气质量标准》（</w:t>
            </w:r>
            <w:r>
              <w:rPr>
                <w:rFonts w:ascii="Times New Roman" w:eastAsia="仿宋" w:hAnsi="Times New Roman"/>
                <w:sz w:val="24"/>
              </w:rPr>
              <w:t>GB3095-</w:t>
            </w:r>
            <w:r>
              <w:rPr>
                <w:rFonts w:ascii="Times New Roman" w:eastAsia="仿宋" w:hAnsi="Times New Roman" w:hint="eastAsia"/>
                <w:sz w:val="24"/>
              </w:rPr>
              <w:t>2012</w:t>
            </w:r>
            <w:r>
              <w:rPr>
                <w:rFonts w:ascii="Times New Roman" w:eastAsia="仿宋" w:hAnsi="Times New Roman"/>
                <w:sz w:val="24"/>
              </w:rPr>
              <w:t>）中的二级标准：</w:t>
            </w:r>
          </w:p>
          <w:p w14:paraId="066A6D4A" w14:textId="77777777" w:rsidR="00E65F12" w:rsidRDefault="00000000">
            <w:pPr>
              <w:autoSpaceDE w:val="0"/>
              <w:autoSpaceDN w:val="0"/>
              <w:spacing w:line="500" w:lineRule="exact"/>
              <w:jc w:val="center"/>
              <w:rPr>
                <w:rFonts w:ascii="Times New Roman" w:eastAsia="仿宋" w:hAnsi="Times New Roman"/>
                <w:b/>
                <w:bCs/>
                <w:sz w:val="24"/>
              </w:rPr>
            </w:pPr>
            <w:r>
              <w:rPr>
                <w:rFonts w:ascii="Times New Roman" w:eastAsia="仿宋" w:hAnsi="Times New Roman"/>
                <w:b/>
                <w:sz w:val="24"/>
              </w:rPr>
              <w:t>表</w:t>
            </w:r>
            <w:r>
              <w:rPr>
                <w:rFonts w:ascii="Times New Roman" w:eastAsia="仿宋" w:hAnsi="Times New Roman" w:hint="eastAsia"/>
                <w:b/>
                <w:sz w:val="24"/>
              </w:rPr>
              <w:t>3</w:t>
            </w:r>
            <w:r>
              <w:rPr>
                <w:rFonts w:ascii="Times New Roman" w:eastAsia="仿宋" w:hAnsi="Times New Roman"/>
                <w:b/>
                <w:sz w:val="24"/>
              </w:rPr>
              <w:t xml:space="preserve">-1  </w:t>
            </w:r>
            <w:r>
              <w:rPr>
                <w:rFonts w:ascii="Times New Roman" w:eastAsia="仿宋" w:hAnsi="Times New Roman"/>
                <w:b/>
                <w:sz w:val="24"/>
              </w:rPr>
              <w:t>环境空气质量标准</w:t>
            </w:r>
            <w:r>
              <w:rPr>
                <w:rFonts w:ascii="Times New Roman" w:eastAsia="仿宋" w:hAnsi="Times New Roman"/>
                <w:sz w:val="24"/>
              </w:rPr>
              <w:t xml:space="preserve">  </w:t>
            </w:r>
            <w:r>
              <w:rPr>
                <w:rFonts w:ascii="Times New Roman" w:eastAsia="仿宋" w:hAnsi="Times New Roman"/>
                <w:b/>
                <w:bCs/>
                <w:sz w:val="24"/>
              </w:rPr>
              <w:t>单位：</w:t>
            </w:r>
            <w:r>
              <w:rPr>
                <w:rFonts w:ascii="Times New Roman" w:eastAsia="仿宋" w:hAnsi="Times New Roman"/>
                <w:b/>
                <w:bCs/>
                <w:sz w:val="24"/>
              </w:rPr>
              <w:t>mg/m</w:t>
            </w:r>
            <w:r>
              <w:rPr>
                <w:rFonts w:ascii="Times New Roman" w:eastAsia="仿宋" w:hAnsi="Times New Roman"/>
                <w:b/>
                <w:bCs/>
                <w:sz w:val="24"/>
                <w:vertAlign w:val="superscript"/>
              </w:rPr>
              <w:t>3</w:t>
            </w:r>
          </w:p>
          <w:tbl>
            <w:tblPr>
              <w:tblW w:w="5000" w:type="pct"/>
              <w:tblBorders>
                <w:top w:val="single" w:sz="12" w:space="0" w:color="auto"/>
                <w:bottom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51"/>
              <w:gridCol w:w="1821"/>
              <w:gridCol w:w="1331"/>
              <w:gridCol w:w="3347"/>
            </w:tblGrid>
            <w:tr w:rsidR="00E65F12" w14:paraId="3E82ADA1" w14:textId="77777777">
              <w:trPr>
                <w:trHeight w:val="340"/>
              </w:trPr>
              <w:tc>
                <w:tcPr>
                  <w:tcW w:w="860" w:type="pct"/>
                  <w:vAlign w:val="center"/>
                </w:tcPr>
                <w:p w14:paraId="3BEF60E3"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污染物名称</w:t>
                  </w:r>
                </w:p>
              </w:tc>
              <w:tc>
                <w:tcPr>
                  <w:tcW w:w="1159" w:type="pct"/>
                  <w:vAlign w:val="center"/>
                </w:tcPr>
                <w:p w14:paraId="6964B65C"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取值时间</w:t>
                  </w:r>
                </w:p>
              </w:tc>
              <w:tc>
                <w:tcPr>
                  <w:tcW w:w="848" w:type="pct"/>
                  <w:vAlign w:val="center"/>
                </w:tcPr>
                <w:p w14:paraId="57B4D5B7"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浓度限值</w:t>
                  </w:r>
                </w:p>
              </w:tc>
              <w:tc>
                <w:tcPr>
                  <w:tcW w:w="2131" w:type="pct"/>
                  <w:vAlign w:val="center"/>
                </w:tcPr>
                <w:p w14:paraId="4F77B5B5"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标准来源</w:t>
                  </w:r>
                </w:p>
              </w:tc>
            </w:tr>
            <w:tr w:rsidR="00E65F12" w14:paraId="3B9F1CE9" w14:textId="77777777">
              <w:trPr>
                <w:trHeight w:val="340"/>
              </w:trPr>
              <w:tc>
                <w:tcPr>
                  <w:tcW w:w="860" w:type="pct"/>
                  <w:vMerge w:val="restart"/>
                  <w:vAlign w:val="center"/>
                </w:tcPr>
                <w:p w14:paraId="364BE14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SO</w:t>
                  </w:r>
                  <w:r>
                    <w:rPr>
                      <w:rFonts w:ascii="Times New Roman" w:eastAsia="仿宋" w:hAnsi="Times New Roman"/>
                      <w:sz w:val="24"/>
                      <w:szCs w:val="24"/>
                      <w:vertAlign w:val="subscript"/>
                    </w:rPr>
                    <w:t>2</w:t>
                  </w:r>
                </w:p>
              </w:tc>
              <w:tc>
                <w:tcPr>
                  <w:tcW w:w="1159" w:type="pct"/>
                  <w:vAlign w:val="center"/>
                </w:tcPr>
                <w:p w14:paraId="180DB723"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24</w:t>
                  </w:r>
                  <w:r>
                    <w:rPr>
                      <w:rFonts w:ascii="Times New Roman" w:eastAsia="仿宋" w:hAnsi="Times New Roman"/>
                      <w:sz w:val="24"/>
                      <w:szCs w:val="24"/>
                    </w:rPr>
                    <w:t>小时平均</w:t>
                  </w:r>
                </w:p>
              </w:tc>
              <w:tc>
                <w:tcPr>
                  <w:tcW w:w="848" w:type="pct"/>
                  <w:vAlign w:val="center"/>
                </w:tcPr>
                <w:p w14:paraId="61376D7D"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150μg/m</w:t>
                  </w:r>
                  <w:r>
                    <w:rPr>
                      <w:rFonts w:ascii="Times New Roman" w:eastAsia="仿宋" w:hAnsi="Times New Roman" w:cs="Times New Roman"/>
                      <w:sz w:val="24"/>
                      <w:szCs w:val="24"/>
                      <w:vertAlign w:val="superscript"/>
                    </w:rPr>
                    <w:t>3</w:t>
                  </w:r>
                </w:p>
              </w:tc>
              <w:tc>
                <w:tcPr>
                  <w:tcW w:w="2131" w:type="pct"/>
                  <w:vMerge w:val="restart"/>
                  <w:vAlign w:val="center"/>
                </w:tcPr>
                <w:p w14:paraId="267041F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《环境空气质量标准》（</w:t>
                  </w:r>
                  <w:r>
                    <w:rPr>
                      <w:rFonts w:ascii="Times New Roman" w:eastAsia="仿宋" w:hAnsi="Times New Roman"/>
                      <w:sz w:val="24"/>
                      <w:szCs w:val="24"/>
                    </w:rPr>
                    <w:t>GB3095-2012</w:t>
                  </w:r>
                  <w:r>
                    <w:rPr>
                      <w:rFonts w:ascii="Times New Roman" w:eastAsia="仿宋" w:hAnsi="Times New Roman"/>
                      <w:sz w:val="24"/>
                      <w:szCs w:val="24"/>
                    </w:rPr>
                    <w:t>）表</w:t>
                  </w:r>
                  <w:r>
                    <w:rPr>
                      <w:rFonts w:ascii="Times New Roman" w:eastAsia="仿宋" w:hAnsi="Times New Roman"/>
                      <w:sz w:val="24"/>
                      <w:szCs w:val="24"/>
                    </w:rPr>
                    <w:t>1</w:t>
                  </w:r>
                  <w:r>
                    <w:rPr>
                      <w:rFonts w:ascii="Times New Roman" w:eastAsia="仿宋" w:hAnsi="Times New Roman" w:hint="eastAsia"/>
                      <w:sz w:val="24"/>
                      <w:szCs w:val="24"/>
                    </w:rPr>
                    <w:t>中</w:t>
                  </w:r>
                  <w:r>
                    <w:rPr>
                      <w:rFonts w:ascii="Times New Roman" w:eastAsia="仿宋" w:hAnsi="Times New Roman"/>
                      <w:sz w:val="24"/>
                      <w:szCs w:val="24"/>
                    </w:rPr>
                    <w:t>二级标准</w:t>
                  </w:r>
                </w:p>
              </w:tc>
            </w:tr>
            <w:tr w:rsidR="00E65F12" w14:paraId="0BECF51F" w14:textId="77777777">
              <w:trPr>
                <w:trHeight w:val="340"/>
              </w:trPr>
              <w:tc>
                <w:tcPr>
                  <w:tcW w:w="860" w:type="pct"/>
                  <w:vMerge/>
                  <w:vAlign w:val="center"/>
                </w:tcPr>
                <w:p w14:paraId="6224E65E"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3CA6882E"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小时平均</w:t>
                  </w:r>
                </w:p>
              </w:tc>
              <w:tc>
                <w:tcPr>
                  <w:tcW w:w="848" w:type="pct"/>
                  <w:vAlign w:val="center"/>
                </w:tcPr>
                <w:p w14:paraId="5BC312F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500μg/m</w:t>
                  </w:r>
                  <w:r>
                    <w:rPr>
                      <w:rFonts w:ascii="Times New Roman" w:eastAsia="仿宋" w:hAnsi="Times New Roman" w:cs="Times New Roman"/>
                      <w:sz w:val="24"/>
                      <w:szCs w:val="24"/>
                      <w:vertAlign w:val="superscript"/>
                    </w:rPr>
                    <w:t>3</w:t>
                  </w:r>
                </w:p>
              </w:tc>
              <w:tc>
                <w:tcPr>
                  <w:tcW w:w="2131" w:type="pct"/>
                  <w:vMerge/>
                  <w:vAlign w:val="center"/>
                </w:tcPr>
                <w:p w14:paraId="65BC82A6"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6E5C8D0A" w14:textId="77777777">
              <w:trPr>
                <w:trHeight w:val="340"/>
              </w:trPr>
              <w:tc>
                <w:tcPr>
                  <w:tcW w:w="860" w:type="pct"/>
                  <w:vMerge w:val="restart"/>
                  <w:vAlign w:val="center"/>
                </w:tcPr>
                <w:p w14:paraId="1C845F6F"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NO</w:t>
                  </w:r>
                  <w:r>
                    <w:rPr>
                      <w:rFonts w:ascii="Times New Roman" w:eastAsia="仿宋" w:hAnsi="Times New Roman"/>
                      <w:sz w:val="24"/>
                      <w:szCs w:val="24"/>
                      <w:vertAlign w:val="subscript"/>
                    </w:rPr>
                    <w:t>2</w:t>
                  </w:r>
                </w:p>
              </w:tc>
              <w:tc>
                <w:tcPr>
                  <w:tcW w:w="1159" w:type="pct"/>
                  <w:vAlign w:val="center"/>
                </w:tcPr>
                <w:p w14:paraId="1D4DEF8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24</w:t>
                  </w:r>
                  <w:r>
                    <w:rPr>
                      <w:rFonts w:ascii="Times New Roman" w:eastAsia="仿宋" w:hAnsi="Times New Roman"/>
                      <w:sz w:val="24"/>
                      <w:szCs w:val="24"/>
                    </w:rPr>
                    <w:t>小时平均</w:t>
                  </w:r>
                </w:p>
              </w:tc>
              <w:tc>
                <w:tcPr>
                  <w:tcW w:w="848" w:type="pct"/>
                  <w:vAlign w:val="center"/>
                </w:tcPr>
                <w:p w14:paraId="51E9FAF5"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80μg/m</w:t>
                  </w:r>
                  <w:r>
                    <w:rPr>
                      <w:rFonts w:ascii="Times New Roman" w:eastAsia="仿宋" w:hAnsi="Times New Roman" w:cs="Times New Roman"/>
                      <w:sz w:val="24"/>
                      <w:szCs w:val="24"/>
                      <w:vertAlign w:val="superscript"/>
                    </w:rPr>
                    <w:t>3</w:t>
                  </w:r>
                </w:p>
              </w:tc>
              <w:tc>
                <w:tcPr>
                  <w:tcW w:w="2131" w:type="pct"/>
                  <w:vMerge/>
                  <w:vAlign w:val="center"/>
                </w:tcPr>
                <w:p w14:paraId="184D73B4"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08051C8B" w14:textId="77777777">
              <w:trPr>
                <w:trHeight w:val="340"/>
              </w:trPr>
              <w:tc>
                <w:tcPr>
                  <w:tcW w:w="860" w:type="pct"/>
                  <w:vMerge/>
                  <w:vAlign w:val="center"/>
                </w:tcPr>
                <w:p w14:paraId="6F9BB1DD"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43036797"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小时平均</w:t>
                  </w:r>
                </w:p>
              </w:tc>
              <w:tc>
                <w:tcPr>
                  <w:tcW w:w="848" w:type="pct"/>
                  <w:vAlign w:val="center"/>
                </w:tcPr>
                <w:p w14:paraId="74A9F2E1"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200μg/m</w:t>
                  </w:r>
                  <w:r>
                    <w:rPr>
                      <w:rFonts w:ascii="Times New Roman" w:eastAsia="仿宋" w:hAnsi="Times New Roman" w:cs="Times New Roman"/>
                      <w:sz w:val="24"/>
                      <w:szCs w:val="24"/>
                      <w:vertAlign w:val="superscript"/>
                    </w:rPr>
                    <w:t>3</w:t>
                  </w:r>
                </w:p>
              </w:tc>
              <w:tc>
                <w:tcPr>
                  <w:tcW w:w="2131" w:type="pct"/>
                  <w:vMerge/>
                  <w:vAlign w:val="center"/>
                </w:tcPr>
                <w:p w14:paraId="36D79893"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60555B49" w14:textId="77777777">
              <w:trPr>
                <w:trHeight w:val="340"/>
              </w:trPr>
              <w:tc>
                <w:tcPr>
                  <w:tcW w:w="860" w:type="pct"/>
                  <w:vMerge w:val="restart"/>
                  <w:vAlign w:val="center"/>
                </w:tcPr>
                <w:p w14:paraId="4724AB8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CO</w:t>
                  </w:r>
                </w:p>
              </w:tc>
              <w:tc>
                <w:tcPr>
                  <w:tcW w:w="1159" w:type="pct"/>
                  <w:vAlign w:val="center"/>
                </w:tcPr>
                <w:p w14:paraId="64D457BE"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24</w:t>
                  </w:r>
                  <w:r>
                    <w:rPr>
                      <w:rFonts w:ascii="Times New Roman" w:eastAsia="仿宋" w:hAnsi="Times New Roman"/>
                      <w:sz w:val="24"/>
                      <w:szCs w:val="24"/>
                    </w:rPr>
                    <w:t>小时平均</w:t>
                  </w:r>
                </w:p>
              </w:tc>
              <w:tc>
                <w:tcPr>
                  <w:tcW w:w="848" w:type="pct"/>
                  <w:vAlign w:val="center"/>
                </w:tcPr>
                <w:p w14:paraId="4136F2B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4mg/m</w:t>
                  </w:r>
                  <w:r>
                    <w:rPr>
                      <w:rFonts w:ascii="Times New Roman" w:eastAsia="仿宋" w:hAnsi="Times New Roman" w:cs="Times New Roman"/>
                      <w:sz w:val="24"/>
                      <w:szCs w:val="24"/>
                      <w:vertAlign w:val="superscript"/>
                    </w:rPr>
                    <w:t>3</w:t>
                  </w:r>
                </w:p>
              </w:tc>
              <w:tc>
                <w:tcPr>
                  <w:tcW w:w="2131" w:type="pct"/>
                  <w:vMerge/>
                  <w:vAlign w:val="center"/>
                </w:tcPr>
                <w:p w14:paraId="740AE08C"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16957A47" w14:textId="77777777">
              <w:trPr>
                <w:trHeight w:val="340"/>
              </w:trPr>
              <w:tc>
                <w:tcPr>
                  <w:tcW w:w="860" w:type="pct"/>
                  <w:vMerge/>
                  <w:vAlign w:val="center"/>
                </w:tcPr>
                <w:p w14:paraId="459BE63F"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08DCD9DA"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小时平均</w:t>
                  </w:r>
                </w:p>
              </w:tc>
              <w:tc>
                <w:tcPr>
                  <w:tcW w:w="848" w:type="pct"/>
                  <w:vAlign w:val="center"/>
                </w:tcPr>
                <w:p w14:paraId="1B9E474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10mg/m</w:t>
                  </w:r>
                  <w:r>
                    <w:rPr>
                      <w:rFonts w:ascii="Times New Roman" w:eastAsia="仿宋" w:hAnsi="Times New Roman" w:cs="Times New Roman"/>
                      <w:sz w:val="24"/>
                      <w:szCs w:val="24"/>
                      <w:vertAlign w:val="superscript"/>
                    </w:rPr>
                    <w:t>3</w:t>
                  </w:r>
                </w:p>
              </w:tc>
              <w:tc>
                <w:tcPr>
                  <w:tcW w:w="2131" w:type="pct"/>
                  <w:vMerge/>
                  <w:vAlign w:val="center"/>
                </w:tcPr>
                <w:p w14:paraId="22223D46"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122DE243" w14:textId="77777777">
              <w:trPr>
                <w:trHeight w:val="340"/>
              </w:trPr>
              <w:tc>
                <w:tcPr>
                  <w:tcW w:w="860" w:type="pct"/>
                  <w:vMerge w:val="restart"/>
                  <w:vAlign w:val="center"/>
                </w:tcPr>
                <w:p w14:paraId="7F80B31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O</w:t>
                  </w:r>
                  <w:r>
                    <w:rPr>
                      <w:rFonts w:ascii="Times New Roman" w:eastAsia="仿宋" w:hAnsi="Times New Roman" w:hint="eastAsia"/>
                      <w:sz w:val="24"/>
                      <w:szCs w:val="24"/>
                      <w:vertAlign w:val="subscript"/>
                    </w:rPr>
                    <w:t>3</w:t>
                  </w:r>
                </w:p>
              </w:tc>
              <w:tc>
                <w:tcPr>
                  <w:tcW w:w="1159" w:type="pct"/>
                  <w:vAlign w:val="center"/>
                </w:tcPr>
                <w:p w14:paraId="07631CCD"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日最大</w:t>
                  </w:r>
                  <w:r>
                    <w:rPr>
                      <w:rFonts w:ascii="Times New Roman" w:eastAsia="仿宋" w:hAnsi="Times New Roman" w:hint="eastAsia"/>
                      <w:sz w:val="24"/>
                      <w:szCs w:val="24"/>
                    </w:rPr>
                    <w:t>8</w:t>
                  </w:r>
                  <w:r>
                    <w:rPr>
                      <w:rFonts w:ascii="Times New Roman" w:eastAsia="仿宋" w:hAnsi="Times New Roman"/>
                      <w:sz w:val="24"/>
                      <w:szCs w:val="24"/>
                    </w:rPr>
                    <w:t>小时平均</w:t>
                  </w:r>
                </w:p>
              </w:tc>
              <w:tc>
                <w:tcPr>
                  <w:tcW w:w="848" w:type="pct"/>
                  <w:vAlign w:val="center"/>
                </w:tcPr>
                <w:p w14:paraId="005494C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160μg/m</w:t>
                  </w:r>
                  <w:r>
                    <w:rPr>
                      <w:rFonts w:ascii="Times New Roman" w:eastAsia="仿宋" w:hAnsi="Times New Roman" w:cs="Times New Roman"/>
                      <w:sz w:val="24"/>
                      <w:szCs w:val="24"/>
                      <w:vertAlign w:val="superscript"/>
                    </w:rPr>
                    <w:t>3</w:t>
                  </w:r>
                </w:p>
              </w:tc>
              <w:tc>
                <w:tcPr>
                  <w:tcW w:w="2131" w:type="pct"/>
                  <w:vMerge/>
                  <w:vAlign w:val="center"/>
                </w:tcPr>
                <w:p w14:paraId="47DD5C61"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0853C96C" w14:textId="77777777">
              <w:trPr>
                <w:trHeight w:val="340"/>
              </w:trPr>
              <w:tc>
                <w:tcPr>
                  <w:tcW w:w="860" w:type="pct"/>
                  <w:vMerge/>
                  <w:vAlign w:val="center"/>
                </w:tcPr>
                <w:p w14:paraId="054DF138"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1A2BB2C2"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小时平均</w:t>
                  </w:r>
                </w:p>
              </w:tc>
              <w:tc>
                <w:tcPr>
                  <w:tcW w:w="848" w:type="pct"/>
                  <w:vAlign w:val="center"/>
                </w:tcPr>
                <w:p w14:paraId="197585E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200μg/m</w:t>
                  </w:r>
                  <w:r>
                    <w:rPr>
                      <w:rFonts w:ascii="Times New Roman" w:eastAsia="仿宋" w:hAnsi="Times New Roman" w:cs="Times New Roman"/>
                      <w:sz w:val="24"/>
                      <w:szCs w:val="24"/>
                      <w:vertAlign w:val="superscript"/>
                    </w:rPr>
                    <w:t>3</w:t>
                  </w:r>
                </w:p>
              </w:tc>
              <w:tc>
                <w:tcPr>
                  <w:tcW w:w="2131" w:type="pct"/>
                  <w:vMerge/>
                  <w:vAlign w:val="center"/>
                </w:tcPr>
                <w:p w14:paraId="4C9EEF6B"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250F92E5" w14:textId="77777777">
              <w:trPr>
                <w:trHeight w:val="340"/>
              </w:trPr>
              <w:tc>
                <w:tcPr>
                  <w:tcW w:w="860" w:type="pct"/>
                  <w:vMerge w:val="restart"/>
                  <w:vAlign w:val="center"/>
                </w:tcPr>
                <w:p w14:paraId="1162D6C8"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PM</w:t>
                  </w:r>
                  <w:r>
                    <w:rPr>
                      <w:rFonts w:ascii="Times New Roman" w:eastAsia="仿宋" w:hAnsi="Times New Roman"/>
                      <w:sz w:val="24"/>
                      <w:szCs w:val="24"/>
                      <w:vertAlign w:val="subscript"/>
                    </w:rPr>
                    <w:t>10</w:t>
                  </w:r>
                </w:p>
              </w:tc>
              <w:tc>
                <w:tcPr>
                  <w:tcW w:w="1159" w:type="pct"/>
                  <w:vAlign w:val="center"/>
                </w:tcPr>
                <w:p w14:paraId="17D6600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年</w:t>
                  </w:r>
                  <w:r>
                    <w:rPr>
                      <w:rFonts w:ascii="Times New Roman" w:eastAsia="仿宋" w:hAnsi="Times New Roman"/>
                      <w:sz w:val="24"/>
                      <w:szCs w:val="24"/>
                    </w:rPr>
                    <w:t>平均</w:t>
                  </w:r>
                </w:p>
              </w:tc>
              <w:tc>
                <w:tcPr>
                  <w:tcW w:w="848" w:type="pct"/>
                  <w:vAlign w:val="center"/>
                </w:tcPr>
                <w:p w14:paraId="162E5D7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70μg/m</w:t>
                  </w:r>
                  <w:r>
                    <w:rPr>
                      <w:rFonts w:ascii="Times New Roman" w:eastAsia="仿宋" w:hAnsi="Times New Roman" w:cs="Times New Roman"/>
                      <w:sz w:val="24"/>
                      <w:szCs w:val="24"/>
                      <w:vertAlign w:val="superscript"/>
                    </w:rPr>
                    <w:t>3</w:t>
                  </w:r>
                </w:p>
              </w:tc>
              <w:tc>
                <w:tcPr>
                  <w:tcW w:w="2131" w:type="pct"/>
                  <w:vMerge/>
                  <w:vAlign w:val="center"/>
                </w:tcPr>
                <w:p w14:paraId="0BC52455"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004AC4D9" w14:textId="77777777">
              <w:trPr>
                <w:trHeight w:val="340"/>
              </w:trPr>
              <w:tc>
                <w:tcPr>
                  <w:tcW w:w="860" w:type="pct"/>
                  <w:vMerge/>
                  <w:vAlign w:val="center"/>
                </w:tcPr>
                <w:p w14:paraId="61830FA4"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7BFBE61C"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24</w:t>
                  </w:r>
                  <w:r>
                    <w:rPr>
                      <w:rFonts w:ascii="Times New Roman" w:eastAsia="仿宋" w:hAnsi="Times New Roman"/>
                      <w:sz w:val="24"/>
                      <w:szCs w:val="24"/>
                    </w:rPr>
                    <w:t>小时平均</w:t>
                  </w:r>
                </w:p>
              </w:tc>
              <w:tc>
                <w:tcPr>
                  <w:tcW w:w="848" w:type="pct"/>
                  <w:vAlign w:val="center"/>
                </w:tcPr>
                <w:p w14:paraId="09B7B0B8"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150μg/m</w:t>
                  </w:r>
                  <w:r>
                    <w:rPr>
                      <w:rFonts w:ascii="Times New Roman" w:eastAsia="仿宋" w:hAnsi="Times New Roman" w:cs="Times New Roman"/>
                      <w:sz w:val="24"/>
                      <w:szCs w:val="24"/>
                      <w:vertAlign w:val="superscript"/>
                    </w:rPr>
                    <w:t>3</w:t>
                  </w:r>
                </w:p>
              </w:tc>
              <w:tc>
                <w:tcPr>
                  <w:tcW w:w="2131" w:type="pct"/>
                  <w:vMerge/>
                  <w:vAlign w:val="center"/>
                </w:tcPr>
                <w:p w14:paraId="67032FB9"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4D8D53AB" w14:textId="77777777">
              <w:trPr>
                <w:trHeight w:val="340"/>
              </w:trPr>
              <w:tc>
                <w:tcPr>
                  <w:tcW w:w="860" w:type="pct"/>
                  <w:vMerge/>
                  <w:vAlign w:val="center"/>
                </w:tcPr>
                <w:p w14:paraId="4F6E56E1"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5707C95C"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w:t>
                  </w:r>
                  <w:r>
                    <w:rPr>
                      <w:rFonts w:ascii="Times New Roman" w:eastAsia="仿宋" w:hAnsi="Times New Roman"/>
                      <w:sz w:val="24"/>
                      <w:szCs w:val="24"/>
                    </w:rPr>
                    <w:t>小时平均</w:t>
                  </w:r>
                </w:p>
              </w:tc>
              <w:tc>
                <w:tcPr>
                  <w:tcW w:w="848" w:type="pct"/>
                  <w:vAlign w:val="center"/>
                </w:tcPr>
                <w:p w14:paraId="60C4AB8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450μg/m</w:t>
                  </w:r>
                  <w:r>
                    <w:rPr>
                      <w:rFonts w:ascii="Times New Roman" w:eastAsia="仿宋" w:hAnsi="Times New Roman" w:cs="Times New Roman"/>
                      <w:sz w:val="24"/>
                      <w:szCs w:val="24"/>
                      <w:vertAlign w:val="superscript"/>
                    </w:rPr>
                    <w:t>3</w:t>
                  </w:r>
                  <w:r>
                    <w:rPr>
                      <w:rFonts w:ascii="Times New Roman" w:eastAsia="仿宋" w:hAnsi="Times New Roman" w:cs="Times New Roman"/>
                      <w:sz w:val="24"/>
                      <w:szCs w:val="24"/>
                    </w:rPr>
                    <w:t>*</w:t>
                  </w:r>
                </w:p>
              </w:tc>
              <w:tc>
                <w:tcPr>
                  <w:tcW w:w="2131" w:type="pct"/>
                  <w:vMerge/>
                  <w:vAlign w:val="center"/>
                </w:tcPr>
                <w:p w14:paraId="73F65E52"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43D137E3" w14:textId="77777777">
              <w:trPr>
                <w:trHeight w:val="340"/>
              </w:trPr>
              <w:tc>
                <w:tcPr>
                  <w:tcW w:w="860" w:type="pct"/>
                  <w:vMerge w:val="restart"/>
                  <w:vAlign w:val="center"/>
                </w:tcPr>
                <w:p w14:paraId="41CFA5E8"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PM</w:t>
                  </w:r>
                  <w:r>
                    <w:rPr>
                      <w:rFonts w:ascii="Times New Roman" w:eastAsia="仿宋" w:hAnsi="Times New Roman" w:hint="eastAsia"/>
                      <w:sz w:val="24"/>
                      <w:szCs w:val="24"/>
                      <w:vertAlign w:val="subscript"/>
                    </w:rPr>
                    <w:t>2.5</w:t>
                  </w:r>
                </w:p>
              </w:tc>
              <w:tc>
                <w:tcPr>
                  <w:tcW w:w="1159" w:type="pct"/>
                  <w:vAlign w:val="center"/>
                </w:tcPr>
                <w:p w14:paraId="561C868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年</w:t>
                  </w:r>
                  <w:r>
                    <w:rPr>
                      <w:rFonts w:ascii="Times New Roman" w:eastAsia="仿宋" w:hAnsi="Times New Roman"/>
                      <w:sz w:val="24"/>
                      <w:szCs w:val="24"/>
                    </w:rPr>
                    <w:t>平均</w:t>
                  </w:r>
                </w:p>
              </w:tc>
              <w:tc>
                <w:tcPr>
                  <w:tcW w:w="848" w:type="pct"/>
                  <w:vAlign w:val="center"/>
                </w:tcPr>
                <w:p w14:paraId="1F60D8CF"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35μg/m</w:t>
                  </w:r>
                  <w:r>
                    <w:rPr>
                      <w:rFonts w:ascii="Times New Roman" w:eastAsia="仿宋" w:hAnsi="Times New Roman" w:cs="Times New Roman"/>
                      <w:sz w:val="24"/>
                      <w:szCs w:val="24"/>
                      <w:vertAlign w:val="superscript"/>
                    </w:rPr>
                    <w:t>3</w:t>
                  </w:r>
                </w:p>
              </w:tc>
              <w:tc>
                <w:tcPr>
                  <w:tcW w:w="2131" w:type="pct"/>
                  <w:vMerge/>
                  <w:vAlign w:val="center"/>
                </w:tcPr>
                <w:p w14:paraId="616A3DC9"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3FCEB42C" w14:textId="77777777">
              <w:trPr>
                <w:trHeight w:val="340"/>
              </w:trPr>
              <w:tc>
                <w:tcPr>
                  <w:tcW w:w="860" w:type="pct"/>
                  <w:vMerge/>
                  <w:vAlign w:val="center"/>
                </w:tcPr>
                <w:p w14:paraId="4C59E092"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1159" w:type="pct"/>
                  <w:vAlign w:val="center"/>
                </w:tcPr>
                <w:p w14:paraId="2F092A77"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24</w:t>
                  </w:r>
                  <w:r>
                    <w:rPr>
                      <w:rFonts w:ascii="Times New Roman" w:eastAsia="仿宋" w:hAnsi="Times New Roman"/>
                      <w:sz w:val="24"/>
                      <w:szCs w:val="24"/>
                    </w:rPr>
                    <w:t>小时平均</w:t>
                  </w:r>
                </w:p>
              </w:tc>
              <w:tc>
                <w:tcPr>
                  <w:tcW w:w="848" w:type="pct"/>
                  <w:vAlign w:val="center"/>
                </w:tcPr>
                <w:p w14:paraId="0DAEE084"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75μg/m</w:t>
                  </w:r>
                  <w:r>
                    <w:rPr>
                      <w:rFonts w:ascii="Times New Roman" w:eastAsia="仿宋" w:hAnsi="Times New Roman" w:cs="Times New Roman"/>
                      <w:sz w:val="24"/>
                      <w:szCs w:val="24"/>
                      <w:vertAlign w:val="superscript"/>
                    </w:rPr>
                    <w:t>3</w:t>
                  </w:r>
                </w:p>
              </w:tc>
              <w:tc>
                <w:tcPr>
                  <w:tcW w:w="2131" w:type="pct"/>
                  <w:vMerge/>
                  <w:vAlign w:val="center"/>
                </w:tcPr>
                <w:p w14:paraId="08E7CDCC"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bl>
          <w:p w14:paraId="77E2C423" w14:textId="77777777" w:rsidR="00E65F12" w:rsidRDefault="00000000">
            <w:pPr>
              <w:autoSpaceDE w:val="0"/>
              <w:autoSpaceDN w:val="0"/>
              <w:ind w:firstLineChars="200" w:firstLine="480"/>
              <w:jc w:val="left"/>
              <w:rPr>
                <w:rFonts w:ascii="Times New Roman" w:eastAsia="仿宋" w:hAnsi="Times New Roman"/>
                <w:sz w:val="24"/>
                <w:szCs w:val="24"/>
              </w:rPr>
            </w:pPr>
            <w:r>
              <w:rPr>
                <w:rFonts w:ascii="Times New Roman" w:eastAsia="仿宋" w:hAnsi="Times New Roman"/>
                <w:sz w:val="24"/>
                <w:szCs w:val="24"/>
              </w:rPr>
              <w:t>注</w:t>
            </w:r>
            <w:r>
              <w:rPr>
                <w:rFonts w:ascii="Times New Roman" w:eastAsia="仿宋" w:hAnsi="Times New Roman"/>
                <w:sz w:val="24"/>
                <w:szCs w:val="24"/>
              </w:rPr>
              <w:t>*</w:t>
            </w:r>
            <w:r>
              <w:rPr>
                <w:rFonts w:ascii="Times New Roman" w:eastAsia="仿宋" w:hAnsi="Times New Roman"/>
                <w:sz w:val="24"/>
                <w:szCs w:val="24"/>
              </w:rPr>
              <w:t>：根据</w:t>
            </w:r>
            <w:r>
              <w:rPr>
                <w:rFonts w:ascii="Times New Roman" w:eastAsia="仿宋" w:hAnsi="Times New Roman" w:hint="eastAsia"/>
                <w:sz w:val="24"/>
                <w:szCs w:val="24"/>
              </w:rPr>
              <w:t>《环境影响评价技术导则</w:t>
            </w:r>
            <w:r>
              <w:rPr>
                <w:rFonts w:ascii="Times New Roman" w:eastAsia="仿宋" w:hAnsi="Times New Roman" w:hint="eastAsia"/>
                <w:sz w:val="24"/>
                <w:szCs w:val="24"/>
              </w:rPr>
              <w:t xml:space="preserve"> </w:t>
            </w:r>
            <w:r>
              <w:rPr>
                <w:rFonts w:ascii="Times New Roman" w:eastAsia="仿宋" w:hAnsi="Times New Roman" w:hint="eastAsia"/>
                <w:sz w:val="24"/>
                <w:szCs w:val="24"/>
              </w:rPr>
              <w:t>大气环境》（</w:t>
            </w:r>
            <w:r>
              <w:rPr>
                <w:rFonts w:ascii="Times New Roman" w:eastAsia="仿宋" w:hAnsi="Times New Roman" w:hint="eastAsia"/>
                <w:sz w:val="24"/>
                <w:szCs w:val="24"/>
              </w:rPr>
              <w:t>HJ2.2-2018</w:t>
            </w:r>
            <w:r>
              <w:rPr>
                <w:rFonts w:ascii="Times New Roman" w:eastAsia="仿宋" w:hAnsi="Times New Roman" w:hint="eastAsia"/>
                <w:sz w:val="24"/>
                <w:szCs w:val="24"/>
              </w:rPr>
              <w:t>）</w:t>
            </w:r>
            <w:r>
              <w:rPr>
                <w:rFonts w:ascii="Times New Roman" w:eastAsia="仿宋" w:hAnsi="Times New Roman"/>
                <w:sz w:val="24"/>
                <w:szCs w:val="24"/>
              </w:rPr>
              <w:t>，对于没有小时浓度限值的污染物，</w:t>
            </w:r>
            <w:proofErr w:type="gramStart"/>
            <w:r>
              <w:rPr>
                <w:rFonts w:ascii="Times New Roman" w:eastAsia="仿宋" w:hAnsi="Times New Roman"/>
                <w:sz w:val="24"/>
                <w:szCs w:val="24"/>
              </w:rPr>
              <w:t>取日平均</w:t>
            </w:r>
            <w:proofErr w:type="gramEnd"/>
            <w:r>
              <w:rPr>
                <w:rFonts w:ascii="Times New Roman" w:eastAsia="仿宋" w:hAnsi="Times New Roman"/>
                <w:sz w:val="24"/>
                <w:szCs w:val="24"/>
              </w:rPr>
              <w:t>浓度限值的三倍值</w:t>
            </w:r>
            <w:r>
              <w:rPr>
                <w:rFonts w:ascii="Times New Roman" w:eastAsia="仿宋" w:hAnsi="Times New Roman" w:hint="eastAsia"/>
                <w:sz w:val="24"/>
                <w:szCs w:val="24"/>
              </w:rPr>
              <w:t>，取</w:t>
            </w:r>
            <w:r>
              <w:rPr>
                <w:rFonts w:ascii="Times New Roman" w:eastAsia="仿宋" w:hAnsi="Times New Roman" w:hint="eastAsia"/>
                <w:sz w:val="24"/>
                <w:szCs w:val="24"/>
              </w:rPr>
              <w:t>8</w:t>
            </w:r>
            <w:r>
              <w:rPr>
                <w:rFonts w:ascii="Times New Roman" w:eastAsia="仿宋" w:hAnsi="Times New Roman" w:hint="eastAsia"/>
                <w:sz w:val="24"/>
                <w:szCs w:val="24"/>
              </w:rPr>
              <w:t>小时</w:t>
            </w:r>
            <w:r>
              <w:rPr>
                <w:rFonts w:ascii="Times New Roman" w:eastAsia="仿宋" w:hAnsi="Times New Roman"/>
                <w:sz w:val="24"/>
                <w:szCs w:val="24"/>
              </w:rPr>
              <w:t>平均浓度限值的</w:t>
            </w:r>
            <w:r>
              <w:rPr>
                <w:rFonts w:ascii="Times New Roman" w:eastAsia="仿宋" w:hAnsi="Times New Roman" w:hint="eastAsia"/>
                <w:sz w:val="24"/>
                <w:szCs w:val="24"/>
              </w:rPr>
              <w:t>二</w:t>
            </w:r>
            <w:r>
              <w:rPr>
                <w:rFonts w:ascii="Times New Roman" w:eastAsia="仿宋" w:hAnsi="Times New Roman"/>
                <w:sz w:val="24"/>
                <w:szCs w:val="24"/>
              </w:rPr>
              <w:t>倍值</w:t>
            </w:r>
            <w:r>
              <w:rPr>
                <w:rFonts w:ascii="Times New Roman" w:eastAsia="仿宋" w:hAnsi="Times New Roman" w:hint="eastAsia"/>
                <w:sz w:val="24"/>
                <w:szCs w:val="24"/>
              </w:rPr>
              <w:t>。</w:t>
            </w:r>
          </w:p>
          <w:p w14:paraId="518B6FD8" w14:textId="77777777" w:rsidR="00E65F12" w:rsidRDefault="00000000">
            <w:pPr>
              <w:autoSpaceDE w:val="0"/>
              <w:autoSpaceDN w:val="0"/>
              <w:spacing w:line="360" w:lineRule="auto"/>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、地表水环境质量执行《地表水环境质量标准》（</w:t>
            </w:r>
            <w:r>
              <w:rPr>
                <w:rFonts w:ascii="Times New Roman" w:eastAsia="仿宋" w:hAnsi="Times New Roman" w:cs="Times New Roman"/>
                <w:sz w:val="24"/>
              </w:rPr>
              <w:t>GB3838-2002</w:t>
            </w:r>
            <w:r>
              <w:rPr>
                <w:rFonts w:ascii="Times New Roman" w:eastAsia="仿宋" w:hAnsi="Times New Roman" w:cs="Times New Roman"/>
                <w:sz w:val="24"/>
              </w:rPr>
              <w:t>）中的</w:t>
            </w:r>
            <w:r>
              <w:rPr>
                <w:rFonts w:ascii="Times New Roman" w:eastAsia="仿宋" w:hAnsi="Times New Roman" w:cs="Times New Roman"/>
                <w:sz w:val="24"/>
              </w:rPr>
              <w:t>Ⅳ</w:t>
            </w:r>
            <w:r>
              <w:rPr>
                <w:rFonts w:ascii="Times New Roman" w:eastAsia="仿宋" w:hAnsi="Times New Roman" w:cs="Times New Roman"/>
                <w:sz w:val="24"/>
              </w:rPr>
              <w:t>类标准：</w:t>
            </w:r>
          </w:p>
          <w:p w14:paraId="6D4E987E" w14:textId="77777777" w:rsidR="00E65F12" w:rsidRDefault="00000000">
            <w:pPr>
              <w:spacing w:line="500" w:lineRule="exact"/>
              <w:jc w:val="center"/>
              <w:rPr>
                <w:rFonts w:ascii="Times New Roman" w:eastAsia="仿宋" w:hAnsi="Times New Roman"/>
                <w:b/>
                <w:bCs/>
                <w:sz w:val="24"/>
              </w:rPr>
            </w:pPr>
            <w:r>
              <w:rPr>
                <w:rFonts w:ascii="Times New Roman" w:eastAsia="仿宋" w:hAnsi="Times New Roman"/>
                <w:b/>
                <w:sz w:val="24"/>
              </w:rPr>
              <w:t>表</w:t>
            </w:r>
            <w:r>
              <w:rPr>
                <w:rFonts w:ascii="Times New Roman" w:eastAsia="仿宋" w:hAnsi="Times New Roman" w:hint="eastAsia"/>
                <w:b/>
                <w:sz w:val="24"/>
              </w:rPr>
              <w:t>3</w:t>
            </w:r>
            <w:r>
              <w:rPr>
                <w:rFonts w:ascii="Times New Roman" w:eastAsia="仿宋" w:hAnsi="Times New Roman"/>
                <w:b/>
                <w:sz w:val="24"/>
              </w:rPr>
              <w:t xml:space="preserve">-2  </w:t>
            </w:r>
            <w:r>
              <w:rPr>
                <w:rFonts w:ascii="Times New Roman" w:eastAsia="仿宋" w:hAnsi="Times New Roman"/>
                <w:b/>
                <w:sz w:val="24"/>
              </w:rPr>
              <w:t>地表水环境质量标准</w:t>
            </w:r>
            <w:r>
              <w:rPr>
                <w:rFonts w:ascii="Times New Roman" w:eastAsia="仿宋" w:hAnsi="Times New Roman" w:hint="eastAsia"/>
                <w:sz w:val="24"/>
              </w:rPr>
              <w:t xml:space="preserve">  </w:t>
            </w:r>
            <w:r>
              <w:rPr>
                <w:rFonts w:ascii="Times New Roman" w:eastAsia="仿宋" w:hAnsi="Times New Roman"/>
                <w:b/>
                <w:bCs/>
                <w:sz w:val="24"/>
              </w:rPr>
              <w:t>单位：</w:t>
            </w:r>
            <w:r>
              <w:rPr>
                <w:rFonts w:ascii="Times New Roman" w:eastAsia="仿宋" w:hAnsi="Times New Roman"/>
                <w:b/>
                <w:bCs/>
                <w:sz w:val="24"/>
              </w:rPr>
              <w:t>mg/L</w:t>
            </w:r>
            <w:r>
              <w:rPr>
                <w:rFonts w:ascii="Times New Roman" w:eastAsia="仿宋" w:hAnsi="Times New Roman"/>
                <w:b/>
                <w:bCs/>
                <w:sz w:val="24"/>
              </w:rPr>
              <w:t>除</w:t>
            </w:r>
            <w:r>
              <w:rPr>
                <w:rFonts w:ascii="Times New Roman" w:eastAsia="仿宋" w:hAnsi="Times New Roman"/>
                <w:b/>
                <w:bCs/>
                <w:sz w:val="24"/>
              </w:rPr>
              <w:t>pH</w:t>
            </w:r>
            <w:r>
              <w:rPr>
                <w:rFonts w:ascii="Times New Roman" w:eastAsia="仿宋" w:hAnsi="Times New Roman"/>
                <w:b/>
                <w:bCs/>
                <w:sz w:val="24"/>
              </w:rPr>
              <w:t>外</w:t>
            </w:r>
          </w:p>
          <w:tbl>
            <w:tblPr>
              <w:tblW w:w="4996"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77"/>
              <w:gridCol w:w="790"/>
              <w:gridCol w:w="916"/>
              <w:gridCol w:w="1020"/>
              <w:gridCol w:w="1046"/>
              <w:gridCol w:w="960"/>
              <w:gridCol w:w="935"/>
            </w:tblGrid>
            <w:tr w:rsidR="00E65F12" w14:paraId="7680A01B" w14:textId="77777777">
              <w:trPr>
                <w:trHeight w:val="340"/>
                <w:jc w:val="center"/>
              </w:trPr>
              <w:tc>
                <w:tcPr>
                  <w:tcW w:w="1386" w:type="pct"/>
                  <w:vAlign w:val="center"/>
                </w:tcPr>
                <w:p w14:paraId="7B3D109B"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污染物名称</w:t>
                  </w:r>
                </w:p>
              </w:tc>
              <w:tc>
                <w:tcPr>
                  <w:tcW w:w="503" w:type="pct"/>
                  <w:vAlign w:val="center"/>
                </w:tcPr>
                <w:p w14:paraId="70B30DCE"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pH</w:t>
                  </w:r>
                </w:p>
              </w:tc>
              <w:tc>
                <w:tcPr>
                  <w:tcW w:w="584" w:type="pct"/>
                  <w:vAlign w:val="center"/>
                </w:tcPr>
                <w:p w14:paraId="20258FA6"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COD</w:t>
                  </w:r>
                </w:p>
              </w:tc>
              <w:tc>
                <w:tcPr>
                  <w:tcW w:w="649" w:type="pct"/>
                  <w:vAlign w:val="center"/>
                </w:tcPr>
                <w:p w14:paraId="5C0497DD"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NH</w:t>
                  </w:r>
                  <w:r>
                    <w:rPr>
                      <w:rFonts w:ascii="Times New Roman" w:eastAsia="仿宋" w:hAnsi="Times New Roman"/>
                      <w:b/>
                      <w:bCs/>
                      <w:sz w:val="24"/>
                      <w:szCs w:val="24"/>
                      <w:vertAlign w:val="subscript"/>
                    </w:rPr>
                    <w:t>3</w:t>
                  </w:r>
                  <w:r>
                    <w:rPr>
                      <w:rFonts w:ascii="Times New Roman" w:eastAsia="仿宋" w:hAnsi="Times New Roman"/>
                      <w:b/>
                      <w:bCs/>
                      <w:sz w:val="24"/>
                      <w:szCs w:val="24"/>
                    </w:rPr>
                    <w:t>-N</w:t>
                  </w:r>
                </w:p>
              </w:tc>
              <w:tc>
                <w:tcPr>
                  <w:tcW w:w="666" w:type="pct"/>
                  <w:vAlign w:val="center"/>
                </w:tcPr>
                <w:p w14:paraId="3742DAD8"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TP</w:t>
                  </w:r>
                </w:p>
              </w:tc>
              <w:tc>
                <w:tcPr>
                  <w:tcW w:w="612" w:type="pct"/>
                  <w:vAlign w:val="center"/>
                </w:tcPr>
                <w:p w14:paraId="1AD256FB"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SS</w:t>
                  </w:r>
                </w:p>
              </w:tc>
              <w:tc>
                <w:tcPr>
                  <w:tcW w:w="596" w:type="pct"/>
                  <w:vAlign w:val="center"/>
                </w:tcPr>
                <w:p w14:paraId="125F8BBE" w14:textId="77777777" w:rsidR="00E65F12" w:rsidRDefault="00000000">
                  <w:pPr>
                    <w:autoSpaceDE w:val="0"/>
                    <w:autoSpaceDN w:val="0"/>
                    <w:adjustRightInd w:val="0"/>
                    <w:snapToGri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TN</w:t>
                  </w:r>
                </w:p>
              </w:tc>
            </w:tr>
            <w:tr w:rsidR="00E65F12" w14:paraId="242BAEF7" w14:textId="77777777">
              <w:trPr>
                <w:trHeight w:val="340"/>
                <w:jc w:val="center"/>
              </w:trPr>
              <w:tc>
                <w:tcPr>
                  <w:tcW w:w="1386" w:type="pct"/>
                  <w:vAlign w:val="center"/>
                </w:tcPr>
                <w:p w14:paraId="3F8B32D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cs="Times New Roman"/>
                      <w:sz w:val="24"/>
                      <w:szCs w:val="24"/>
                    </w:rPr>
                    <w:t>Ⅳ</w:t>
                  </w:r>
                  <w:r>
                    <w:rPr>
                      <w:rFonts w:ascii="Times New Roman" w:eastAsia="仿宋" w:hAnsi="Times New Roman" w:cs="Times New Roman"/>
                      <w:sz w:val="24"/>
                      <w:szCs w:val="24"/>
                    </w:rPr>
                    <w:t>类功能水域标准</w:t>
                  </w:r>
                </w:p>
              </w:tc>
              <w:tc>
                <w:tcPr>
                  <w:tcW w:w="503" w:type="pct"/>
                  <w:vAlign w:val="center"/>
                </w:tcPr>
                <w:p w14:paraId="5A29D52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6</w:t>
                  </w:r>
                  <w:r>
                    <w:rPr>
                      <w:rFonts w:ascii="Times New Roman" w:eastAsia="仿宋" w:hAnsi="Times New Roman"/>
                      <w:sz w:val="24"/>
                      <w:szCs w:val="24"/>
                    </w:rPr>
                    <w:t>～</w:t>
                  </w:r>
                  <w:r>
                    <w:rPr>
                      <w:rFonts w:ascii="Times New Roman" w:eastAsia="仿宋" w:hAnsi="Times New Roman"/>
                      <w:sz w:val="24"/>
                      <w:szCs w:val="24"/>
                    </w:rPr>
                    <w:t>9</w:t>
                  </w:r>
                </w:p>
              </w:tc>
              <w:tc>
                <w:tcPr>
                  <w:tcW w:w="584" w:type="pct"/>
                  <w:vAlign w:val="center"/>
                </w:tcPr>
                <w:p w14:paraId="11E2B606"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30</w:t>
                  </w:r>
                </w:p>
              </w:tc>
              <w:tc>
                <w:tcPr>
                  <w:tcW w:w="649" w:type="pct"/>
                  <w:vAlign w:val="center"/>
                </w:tcPr>
                <w:p w14:paraId="416DC5E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≤1.5</w:t>
                  </w:r>
                </w:p>
              </w:tc>
              <w:tc>
                <w:tcPr>
                  <w:tcW w:w="666" w:type="pct"/>
                  <w:vAlign w:val="center"/>
                </w:tcPr>
                <w:p w14:paraId="2B4DA122"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0.3</w:t>
                  </w:r>
                </w:p>
              </w:tc>
              <w:tc>
                <w:tcPr>
                  <w:tcW w:w="612" w:type="pct"/>
                  <w:vAlign w:val="center"/>
                </w:tcPr>
                <w:p w14:paraId="5C2B5F0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60</w:t>
                  </w:r>
                </w:p>
              </w:tc>
              <w:tc>
                <w:tcPr>
                  <w:tcW w:w="596" w:type="pct"/>
                  <w:vAlign w:val="center"/>
                </w:tcPr>
                <w:p w14:paraId="06E89869"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w:t>
                  </w:r>
                  <w:r>
                    <w:rPr>
                      <w:rFonts w:ascii="Times New Roman" w:eastAsia="仿宋" w:hAnsi="Times New Roman" w:hint="eastAsia"/>
                      <w:sz w:val="24"/>
                      <w:szCs w:val="24"/>
                    </w:rPr>
                    <w:t>1.5</w:t>
                  </w:r>
                </w:p>
              </w:tc>
            </w:tr>
          </w:tbl>
          <w:p w14:paraId="3AE403C3" w14:textId="77777777" w:rsidR="00E65F12" w:rsidRDefault="00000000">
            <w:pPr>
              <w:autoSpaceDE w:val="0"/>
              <w:autoSpaceDN w:val="0"/>
              <w:spacing w:line="360" w:lineRule="auto"/>
              <w:jc w:val="left"/>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w:t>
            </w:r>
            <w:r>
              <w:rPr>
                <w:rFonts w:ascii="Times New Roman" w:eastAsia="仿宋" w:hAnsi="Times New Roman"/>
                <w:sz w:val="24"/>
              </w:rPr>
              <w:t>区域环境噪声执行《声环境质量标准》（</w:t>
            </w:r>
            <w:r>
              <w:rPr>
                <w:rFonts w:ascii="Times New Roman" w:eastAsia="仿宋" w:hAnsi="Times New Roman"/>
                <w:sz w:val="24"/>
              </w:rPr>
              <w:t>GB3096-2008</w:t>
            </w:r>
            <w:r>
              <w:rPr>
                <w:rFonts w:ascii="Times New Roman" w:eastAsia="仿宋" w:hAnsi="Times New Roman"/>
                <w:sz w:val="24"/>
              </w:rPr>
              <w:t>）中的</w:t>
            </w:r>
            <w:r>
              <w:rPr>
                <w:rFonts w:ascii="Times New Roman" w:eastAsia="仿宋" w:hAnsi="Times New Roman" w:hint="eastAsia"/>
                <w:sz w:val="24"/>
              </w:rPr>
              <w:t>2</w:t>
            </w:r>
            <w:r>
              <w:rPr>
                <w:rFonts w:ascii="Times New Roman" w:eastAsia="仿宋" w:hAnsi="Times New Roman"/>
                <w:sz w:val="24"/>
              </w:rPr>
              <w:t>类标准：</w:t>
            </w:r>
          </w:p>
          <w:p w14:paraId="587114FF" w14:textId="77777777" w:rsidR="00E65F12" w:rsidRDefault="00000000">
            <w:pPr>
              <w:spacing w:line="500" w:lineRule="exact"/>
              <w:jc w:val="center"/>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3</w:t>
            </w:r>
            <w:r>
              <w:rPr>
                <w:rFonts w:ascii="Times New Roman" w:eastAsia="仿宋" w:hAnsi="Times New Roman"/>
                <w:b/>
                <w:sz w:val="24"/>
              </w:rPr>
              <w:t xml:space="preserve">-3  </w:t>
            </w:r>
            <w:r>
              <w:rPr>
                <w:rFonts w:ascii="Times New Roman" w:eastAsia="仿宋" w:hAnsi="Times New Roman"/>
                <w:b/>
                <w:sz w:val="24"/>
              </w:rPr>
              <w:t>声环境质量标准</w:t>
            </w:r>
            <w:r>
              <w:rPr>
                <w:rFonts w:ascii="Times New Roman" w:eastAsia="仿宋" w:hAnsi="Times New Roman" w:hint="eastAsia"/>
                <w:b/>
                <w:sz w:val="24"/>
              </w:rPr>
              <w:t xml:space="preserve">  </w:t>
            </w:r>
            <w:r>
              <w:rPr>
                <w:rFonts w:ascii="Times New Roman" w:eastAsia="仿宋" w:hAnsi="Times New Roman"/>
                <w:b/>
                <w:sz w:val="24"/>
              </w:rPr>
              <w:t>单位：</w:t>
            </w:r>
            <w:r>
              <w:rPr>
                <w:rFonts w:ascii="Times New Roman" w:eastAsia="仿宋" w:hAnsi="Times New Roman"/>
                <w:b/>
                <w:sz w:val="24"/>
              </w:rPr>
              <w:t>dB</w:t>
            </w:r>
            <w:r>
              <w:rPr>
                <w:rFonts w:ascii="Times New Roman" w:eastAsia="仿宋" w:hAnsi="Times New Roman"/>
                <w:b/>
                <w:sz w:val="24"/>
              </w:rPr>
              <w:t>（</w:t>
            </w:r>
            <w:r>
              <w:rPr>
                <w:rFonts w:ascii="Times New Roman" w:eastAsia="仿宋" w:hAnsi="Times New Roman"/>
                <w:b/>
                <w:sz w:val="24"/>
              </w:rPr>
              <w:t>A</w:t>
            </w:r>
            <w:r>
              <w:rPr>
                <w:rFonts w:ascii="Times New Roman" w:eastAsia="仿宋" w:hAnsi="Times New Roman"/>
                <w:b/>
                <w:sz w:val="24"/>
              </w:rPr>
              <w:t>）</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18"/>
              <w:gridCol w:w="2335"/>
              <w:gridCol w:w="2594"/>
            </w:tblGrid>
            <w:tr w:rsidR="00E65F12" w14:paraId="13D425EA" w14:textId="77777777">
              <w:trPr>
                <w:trHeight w:val="340"/>
                <w:jc w:val="center"/>
              </w:trPr>
              <w:tc>
                <w:tcPr>
                  <w:tcW w:w="1859" w:type="pct"/>
                  <w:vAlign w:val="center"/>
                </w:tcPr>
                <w:p w14:paraId="053F6D95"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声环境功能区</w:t>
                  </w:r>
                </w:p>
              </w:tc>
              <w:tc>
                <w:tcPr>
                  <w:tcW w:w="1487" w:type="pct"/>
                  <w:vAlign w:val="center"/>
                </w:tcPr>
                <w:p w14:paraId="6D5B92AA"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昼间</w:t>
                  </w:r>
                </w:p>
              </w:tc>
              <w:tc>
                <w:tcPr>
                  <w:tcW w:w="1652" w:type="pct"/>
                  <w:vAlign w:val="center"/>
                </w:tcPr>
                <w:p w14:paraId="6D168408"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b/>
                      <w:bCs/>
                      <w:sz w:val="24"/>
                      <w:szCs w:val="24"/>
                    </w:rPr>
                    <w:t>夜间</w:t>
                  </w:r>
                </w:p>
              </w:tc>
            </w:tr>
            <w:tr w:rsidR="00E65F12" w14:paraId="57035ADB" w14:textId="77777777">
              <w:trPr>
                <w:trHeight w:val="340"/>
                <w:jc w:val="center"/>
              </w:trPr>
              <w:tc>
                <w:tcPr>
                  <w:tcW w:w="1859" w:type="pct"/>
                  <w:vAlign w:val="center"/>
                </w:tcPr>
                <w:p w14:paraId="4CBF30FD"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2</w:t>
                  </w:r>
                  <w:r>
                    <w:rPr>
                      <w:rFonts w:ascii="Times New Roman" w:eastAsia="仿宋" w:hAnsi="Times New Roman"/>
                      <w:sz w:val="24"/>
                      <w:szCs w:val="24"/>
                    </w:rPr>
                    <w:t>类</w:t>
                  </w:r>
                </w:p>
              </w:tc>
              <w:tc>
                <w:tcPr>
                  <w:tcW w:w="1487" w:type="pct"/>
                  <w:vAlign w:val="center"/>
                </w:tcPr>
                <w:p w14:paraId="5DC72F7A"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≤6</w:t>
                  </w:r>
                  <w:r>
                    <w:rPr>
                      <w:rFonts w:ascii="Times New Roman" w:eastAsia="仿宋" w:hAnsi="Times New Roman" w:hint="eastAsia"/>
                      <w:sz w:val="24"/>
                      <w:szCs w:val="24"/>
                    </w:rPr>
                    <w:t>0</w:t>
                  </w:r>
                </w:p>
              </w:tc>
              <w:tc>
                <w:tcPr>
                  <w:tcW w:w="1652" w:type="pct"/>
                  <w:vAlign w:val="center"/>
                </w:tcPr>
                <w:p w14:paraId="3D7545C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≤5</w:t>
                  </w:r>
                  <w:r>
                    <w:rPr>
                      <w:rFonts w:ascii="Times New Roman" w:eastAsia="仿宋" w:hAnsi="Times New Roman" w:hint="eastAsia"/>
                      <w:sz w:val="24"/>
                      <w:szCs w:val="24"/>
                    </w:rPr>
                    <w:t>0</w:t>
                  </w:r>
                </w:p>
              </w:tc>
            </w:tr>
          </w:tbl>
          <w:p w14:paraId="36C162CB" w14:textId="77777777" w:rsidR="00E65F12" w:rsidRDefault="00E65F12">
            <w:pPr>
              <w:pStyle w:val="a6"/>
              <w:rPr>
                <w:rFonts w:eastAsia="仿宋"/>
                <w:b/>
                <w:sz w:val="24"/>
              </w:rPr>
            </w:pPr>
          </w:p>
          <w:p w14:paraId="33F7DA6B" w14:textId="77777777" w:rsidR="00E65F12" w:rsidRDefault="00E65F12">
            <w:pPr>
              <w:pStyle w:val="a6"/>
              <w:rPr>
                <w:rFonts w:eastAsia="仿宋"/>
                <w:b/>
                <w:sz w:val="24"/>
              </w:rPr>
            </w:pPr>
          </w:p>
          <w:p w14:paraId="4682F816" w14:textId="77777777" w:rsidR="00E65F12" w:rsidRDefault="00E65F12">
            <w:pPr>
              <w:pStyle w:val="a6"/>
              <w:rPr>
                <w:rFonts w:eastAsia="仿宋"/>
                <w:b/>
                <w:sz w:val="24"/>
              </w:rPr>
            </w:pPr>
          </w:p>
          <w:p w14:paraId="29744D31" w14:textId="77777777" w:rsidR="00E65F12" w:rsidRDefault="00E65F12">
            <w:pPr>
              <w:spacing w:line="360" w:lineRule="auto"/>
              <w:jc w:val="center"/>
              <w:rPr>
                <w:rFonts w:ascii="Times New Roman" w:eastAsia="仿宋" w:hAnsi="Times New Roman"/>
                <w:sz w:val="24"/>
              </w:rPr>
            </w:pPr>
          </w:p>
        </w:tc>
      </w:tr>
      <w:tr w:rsidR="00E65F12" w14:paraId="39D9B2A7" w14:textId="77777777">
        <w:tc>
          <w:tcPr>
            <w:tcW w:w="1101" w:type="dxa"/>
            <w:vAlign w:val="center"/>
          </w:tcPr>
          <w:p w14:paraId="4D0D25B3" w14:textId="77777777" w:rsidR="00E65F12" w:rsidRDefault="00000000">
            <w:pPr>
              <w:spacing w:line="360" w:lineRule="auto"/>
              <w:jc w:val="center"/>
              <w:rPr>
                <w:rFonts w:ascii="Times New Roman" w:eastAsia="仿宋" w:hAnsi="Times New Roman"/>
                <w:sz w:val="24"/>
              </w:rPr>
            </w:pPr>
            <w:r>
              <w:rPr>
                <w:rFonts w:ascii="Times New Roman" w:eastAsia="仿宋" w:hAnsi="Times New Roman"/>
                <w:sz w:val="24"/>
              </w:rPr>
              <w:lastRenderedPageBreak/>
              <w:t>污染物排放标准</w:t>
            </w:r>
          </w:p>
        </w:tc>
        <w:tc>
          <w:tcPr>
            <w:tcW w:w="7421" w:type="dxa"/>
          </w:tcPr>
          <w:p w14:paraId="0C6C127B" w14:textId="4E7599EA" w:rsidR="00E65F12" w:rsidRDefault="00000000">
            <w:pPr>
              <w:wordWrap w:val="0"/>
              <w:autoSpaceDE w:val="0"/>
              <w:autoSpaceDN w:val="0"/>
              <w:spacing w:line="360" w:lineRule="auto"/>
              <w:jc w:val="left"/>
              <w:rPr>
                <w:rFonts w:ascii="Times New Roman" w:eastAsia="仿宋" w:hAnsi="Times New Roman" w:cs="Times New Roman"/>
                <w:sz w:val="24"/>
              </w:rPr>
            </w:pPr>
            <w:r>
              <w:rPr>
                <w:rFonts w:ascii="Times New Roman" w:eastAsia="仿宋" w:hAnsi="Times New Roman" w:cs="Times New Roman"/>
                <w:sz w:val="24"/>
              </w:rPr>
              <w:t>1</w:t>
            </w:r>
            <w:r>
              <w:rPr>
                <w:rFonts w:ascii="Times New Roman" w:eastAsia="仿宋" w:hAnsi="Times New Roman" w:cs="Times New Roman"/>
                <w:sz w:val="24"/>
              </w:rPr>
              <w:t>、</w:t>
            </w:r>
            <w:r w:rsidR="00D93062">
              <w:rPr>
                <w:rFonts w:ascii="Times New Roman" w:eastAsia="仿宋" w:hAnsi="Times New Roman" w:hint="eastAsia"/>
                <w:sz w:val="24"/>
              </w:rPr>
              <w:t>废气：</w:t>
            </w:r>
            <w:r w:rsidR="002C0769">
              <w:rPr>
                <w:rFonts w:ascii="Times New Roman" w:eastAsia="仿宋" w:hAnsi="Times New Roman" w:cs="Times New Roman"/>
                <w:sz w:val="24"/>
              </w:rPr>
              <w:t>本项目施工期扬尘执行</w:t>
            </w:r>
            <w:r w:rsidR="002C0769">
              <w:rPr>
                <w:rFonts w:ascii="Times New Roman" w:eastAsia="仿宋" w:hAnsi="Times New Roman" w:cs="Times New Roman" w:hint="eastAsia"/>
                <w:sz w:val="24"/>
              </w:rPr>
              <w:t>江苏省</w:t>
            </w:r>
            <w:r w:rsidR="002C0769">
              <w:rPr>
                <w:rFonts w:ascii="Times New Roman" w:eastAsia="仿宋" w:hAnsi="Times New Roman" w:cs="Times New Roman"/>
                <w:sz w:val="24"/>
              </w:rPr>
              <w:t>《</w:t>
            </w:r>
            <w:r w:rsidR="002C0769">
              <w:rPr>
                <w:rFonts w:ascii="Times New Roman" w:eastAsia="仿宋" w:hAnsi="Times New Roman" w:cs="Times New Roman" w:hint="eastAsia"/>
                <w:sz w:val="24"/>
              </w:rPr>
              <w:t>施工场地扬尘排放标准</w:t>
            </w:r>
            <w:r w:rsidR="002C0769">
              <w:rPr>
                <w:rFonts w:ascii="Times New Roman" w:eastAsia="仿宋" w:hAnsi="Times New Roman" w:cs="Times New Roman"/>
                <w:sz w:val="24"/>
              </w:rPr>
              <w:t>》（</w:t>
            </w:r>
            <w:r w:rsidR="002C0769">
              <w:rPr>
                <w:rFonts w:ascii="Times New Roman" w:eastAsia="仿宋" w:hAnsi="Times New Roman" w:cs="Times New Roman" w:hint="eastAsia"/>
                <w:sz w:val="24"/>
              </w:rPr>
              <w:t>D</w:t>
            </w:r>
            <w:r w:rsidR="002C0769">
              <w:rPr>
                <w:rFonts w:ascii="Times New Roman" w:eastAsia="仿宋" w:hAnsi="Times New Roman" w:cs="Times New Roman"/>
                <w:sz w:val="24"/>
              </w:rPr>
              <w:t>B</w:t>
            </w:r>
            <w:r w:rsidR="002C0769">
              <w:rPr>
                <w:rFonts w:ascii="Times New Roman" w:eastAsia="仿宋" w:hAnsi="Times New Roman" w:cs="Times New Roman" w:hint="eastAsia"/>
                <w:sz w:val="24"/>
              </w:rPr>
              <w:t>32/4437</w:t>
            </w:r>
            <w:r w:rsidR="002C0769">
              <w:rPr>
                <w:rFonts w:ascii="Times New Roman" w:eastAsia="仿宋" w:hAnsi="Times New Roman" w:cs="Times New Roman"/>
                <w:sz w:val="24"/>
              </w:rPr>
              <w:t>-</w:t>
            </w:r>
            <w:r w:rsidR="002C0769">
              <w:rPr>
                <w:rFonts w:ascii="Times New Roman" w:eastAsia="仿宋" w:hAnsi="Times New Roman" w:cs="Times New Roman" w:hint="eastAsia"/>
                <w:sz w:val="24"/>
              </w:rPr>
              <w:t>2022</w:t>
            </w:r>
            <w:r w:rsidR="002C0769">
              <w:rPr>
                <w:rFonts w:ascii="Times New Roman" w:eastAsia="仿宋" w:hAnsi="Times New Roman" w:cs="Times New Roman"/>
                <w:sz w:val="24"/>
              </w:rPr>
              <w:t>）表</w:t>
            </w:r>
            <w:r w:rsidR="002C0769">
              <w:rPr>
                <w:rFonts w:ascii="Times New Roman" w:eastAsia="仿宋" w:hAnsi="Times New Roman" w:cs="Times New Roman" w:hint="eastAsia"/>
                <w:sz w:val="24"/>
              </w:rPr>
              <w:t>1</w:t>
            </w:r>
            <w:r w:rsidR="002C0769">
              <w:rPr>
                <w:rFonts w:ascii="Times New Roman" w:eastAsia="仿宋" w:hAnsi="Times New Roman" w:cs="Times New Roman"/>
                <w:sz w:val="24"/>
              </w:rPr>
              <w:t>中的标准，标准限值详见表</w:t>
            </w:r>
            <w:r w:rsidR="002C0769">
              <w:rPr>
                <w:rFonts w:ascii="Times New Roman" w:eastAsia="仿宋" w:hAnsi="Times New Roman" w:cs="Times New Roman"/>
                <w:sz w:val="24"/>
              </w:rPr>
              <w:t>3-4</w:t>
            </w:r>
            <w:r w:rsidR="002C0769">
              <w:rPr>
                <w:rFonts w:ascii="Times New Roman" w:eastAsia="仿宋" w:hAnsi="Times New Roman" w:cs="Times New Roman"/>
                <w:sz w:val="24"/>
              </w:rPr>
              <w:t>。</w:t>
            </w:r>
          </w:p>
          <w:p w14:paraId="290DB2FB" w14:textId="77777777" w:rsidR="00E65F12" w:rsidRDefault="00000000">
            <w:pPr>
              <w:spacing w:line="500" w:lineRule="exact"/>
              <w:jc w:val="center"/>
              <w:rPr>
                <w:rFonts w:ascii="Times New Roman" w:eastAsia="仿宋" w:hAnsi="Times New Roman" w:cs="Times New Roman"/>
                <w:b/>
                <w:sz w:val="24"/>
              </w:rPr>
            </w:pPr>
            <w:r>
              <w:rPr>
                <w:rFonts w:ascii="Times New Roman" w:eastAsia="仿宋" w:hAnsi="Times New Roman" w:cs="Times New Roman"/>
                <w:b/>
                <w:sz w:val="24"/>
              </w:rPr>
              <w:t>表</w:t>
            </w:r>
            <w:r>
              <w:rPr>
                <w:rFonts w:ascii="Times New Roman" w:eastAsia="仿宋" w:hAnsi="Times New Roman" w:cs="Times New Roman"/>
                <w:b/>
                <w:sz w:val="24"/>
              </w:rPr>
              <w:t>3-4</w:t>
            </w:r>
            <w:r>
              <w:rPr>
                <w:rFonts w:ascii="Times New Roman" w:eastAsia="仿宋" w:hAnsi="Times New Roman" w:cs="Times New Roman"/>
                <w:b/>
                <w:sz w:val="24"/>
              </w:rPr>
              <w:t>大气污染物排放限值</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51"/>
              <w:gridCol w:w="3897"/>
              <w:gridCol w:w="2500"/>
            </w:tblGrid>
            <w:tr w:rsidR="00E65F12" w14:paraId="4FDD22DA" w14:textId="77777777" w:rsidTr="00D93062">
              <w:trPr>
                <w:cantSplit/>
                <w:trHeight w:val="369"/>
                <w:jc w:val="center"/>
              </w:trPr>
              <w:tc>
                <w:tcPr>
                  <w:tcW w:w="924" w:type="pct"/>
                  <w:vMerge w:val="restart"/>
                  <w:vAlign w:val="center"/>
                </w:tcPr>
                <w:p w14:paraId="0D9806CD" w14:textId="77777777" w:rsidR="00E65F12" w:rsidRDefault="00000000">
                  <w:pPr>
                    <w:autoSpaceDE w:val="0"/>
                    <w:autoSpaceDN w:val="0"/>
                    <w:adjustRightInd w:val="0"/>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污染物</w:t>
                  </w:r>
                </w:p>
              </w:tc>
              <w:tc>
                <w:tcPr>
                  <w:tcW w:w="4076" w:type="pct"/>
                  <w:gridSpan w:val="2"/>
                  <w:vAlign w:val="center"/>
                </w:tcPr>
                <w:p w14:paraId="1C49A21E" w14:textId="77777777" w:rsidR="00E65F12" w:rsidRDefault="00000000">
                  <w:pPr>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无组织排放监控浓度限值</w:t>
                  </w:r>
                  <w:r>
                    <w:rPr>
                      <w:rFonts w:ascii="Times New Roman" w:eastAsia="仿宋" w:hAnsi="Times New Roman" w:cs="Times New Roman"/>
                      <w:b/>
                      <w:bCs/>
                      <w:sz w:val="24"/>
                      <w:szCs w:val="24"/>
                    </w:rPr>
                    <w:t xml:space="preserve"> </w:t>
                  </w:r>
                </w:p>
              </w:tc>
            </w:tr>
            <w:tr w:rsidR="00E65F12" w14:paraId="44454BA4" w14:textId="77777777" w:rsidTr="002C0769">
              <w:trPr>
                <w:cantSplit/>
                <w:trHeight w:val="369"/>
                <w:jc w:val="center"/>
              </w:trPr>
              <w:tc>
                <w:tcPr>
                  <w:tcW w:w="924" w:type="pct"/>
                  <w:vMerge/>
                  <w:vAlign w:val="center"/>
                </w:tcPr>
                <w:p w14:paraId="718EE9BF" w14:textId="77777777" w:rsidR="00E65F12" w:rsidRDefault="00E65F12">
                  <w:pPr>
                    <w:autoSpaceDE w:val="0"/>
                    <w:autoSpaceDN w:val="0"/>
                    <w:adjustRightInd w:val="0"/>
                    <w:spacing w:line="0" w:lineRule="atLeast"/>
                    <w:jc w:val="center"/>
                    <w:rPr>
                      <w:rFonts w:ascii="Times New Roman" w:eastAsia="仿宋" w:hAnsi="Times New Roman" w:cs="Times New Roman"/>
                      <w:b/>
                      <w:bCs/>
                      <w:sz w:val="24"/>
                      <w:szCs w:val="24"/>
                    </w:rPr>
                  </w:pPr>
                </w:p>
              </w:tc>
              <w:tc>
                <w:tcPr>
                  <w:tcW w:w="2483" w:type="pct"/>
                  <w:vAlign w:val="center"/>
                </w:tcPr>
                <w:p w14:paraId="12AA3B73" w14:textId="77777777" w:rsidR="00E65F12" w:rsidRDefault="00000000">
                  <w:pPr>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监控点</w:t>
                  </w:r>
                </w:p>
              </w:tc>
              <w:tc>
                <w:tcPr>
                  <w:tcW w:w="1593" w:type="pct"/>
                  <w:vAlign w:val="center"/>
                </w:tcPr>
                <w:p w14:paraId="27B77662" w14:textId="77777777" w:rsidR="00E65F12" w:rsidRDefault="00000000">
                  <w:pPr>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浓度</w:t>
                  </w:r>
                  <w:r>
                    <w:rPr>
                      <w:rFonts w:ascii="Times New Roman" w:eastAsia="仿宋" w:hAnsi="Times New Roman" w:cs="Times New Roman"/>
                      <w:b/>
                      <w:bCs/>
                      <w:sz w:val="24"/>
                      <w:szCs w:val="24"/>
                    </w:rPr>
                    <w:t>(mg/m</w:t>
                  </w:r>
                  <w:r>
                    <w:rPr>
                      <w:rFonts w:ascii="Times New Roman" w:eastAsia="仿宋" w:hAnsi="Times New Roman" w:cs="Times New Roman"/>
                      <w:b/>
                      <w:bCs/>
                      <w:sz w:val="24"/>
                      <w:szCs w:val="24"/>
                      <w:vertAlign w:val="superscript"/>
                    </w:rPr>
                    <w:t>3</w:t>
                  </w:r>
                  <w:r>
                    <w:rPr>
                      <w:rFonts w:ascii="Times New Roman" w:eastAsia="仿宋" w:hAnsi="Times New Roman" w:cs="Times New Roman"/>
                      <w:b/>
                      <w:bCs/>
                      <w:sz w:val="24"/>
                      <w:szCs w:val="24"/>
                    </w:rPr>
                    <w:t>)</w:t>
                  </w:r>
                </w:p>
              </w:tc>
            </w:tr>
            <w:tr w:rsidR="002C0769" w14:paraId="6D241B0D" w14:textId="77777777" w:rsidTr="002C0769">
              <w:trPr>
                <w:cantSplit/>
                <w:trHeight w:val="369"/>
                <w:jc w:val="center"/>
              </w:trPr>
              <w:tc>
                <w:tcPr>
                  <w:tcW w:w="924" w:type="pct"/>
                  <w:vAlign w:val="center"/>
                </w:tcPr>
                <w:p w14:paraId="3173BBB4" w14:textId="72D76372" w:rsidR="002C0769" w:rsidRDefault="002C0769" w:rsidP="002C0769">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TSP</w:t>
                  </w:r>
                </w:p>
              </w:tc>
              <w:tc>
                <w:tcPr>
                  <w:tcW w:w="2483" w:type="pct"/>
                  <w:vAlign w:val="center"/>
                </w:tcPr>
                <w:p w14:paraId="3FF4BC29" w14:textId="75981B6B" w:rsidR="002C0769" w:rsidRDefault="002C0769" w:rsidP="002C0769">
                  <w:pPr>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周界外浓度最高点</w:t>
                  </w:r>
                </w:p>
              </w:tc>
              <w:tc>
                <w:tcPr>
                  <w:tcW w:w="1593" w:type="pct"/>
                  <w:vAlign w:val="center"/>
                </w:tcPr>
                <w:p w14:paraId="2AE34D95" w14:textId="09E0BC22" w:rsidR="002C0769" w:rsidRDefault="002C0769" w:rsidP="002C0769">
                  <w:pPr>
                    <w:spacing w:line="0" w:lineRule="atLeast"/>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0.5</w:t>
                  </w:r>
                </w:p>
              </w:tc>
            </w:tr>
          </w:tbl>
          <w:p w14:paraId="1D2EBE55" w14:textId="77777777" w:rsidR="00E65F12" w:rsidRDefault="00000000">
            <w:pPr>
              <w:autoSpaceDE w:val="0"/>
              <w:autoSpaceDN w:val="0"/>
              <w:spacing w:line="360" w:lineRule="auto"/>
              <w:jc w:val="left"/>
              <w:rPr>
                <w:rFonts w:ascii="Times New Roman" w:eastAsia="仿宋" w:hAnsi="Times New Roman" w:cs="Times New Roman"/>
                <w:sz w:val="24"/>
              </w:rPr>
            </w:pPr>
            <w:r>
              <w:rPr>
                <w:rFonts w:ascii="Times New Roman" w:eastAsia="仿宋" w:hAnsi="Times New Roman" w:cs="Times New Roman"/>
                <w:sz w:val="24"/>
              </w:rPr>
              <w:t>2</w:t>
            </w:r>
            <w:r>
              <w:rPr>
                <w:rFonts w:ascii="Times New Roman" w:eastAsia="仿宋" w:hAnsi="Times New Roman" w:cs="Times New Roman"/>
                <w:sz w:val="24"/>
              </w:rPr>
              <w:t>、废水：本项目</w:t>
            </w:r>
            <w:r>
              <w:rPr>
                <w:rFonts w:ascii="Times New Roman" w:eastAsia="仿宋" w:hAnsi="Times New Roman" w:cs="Times New Roman" w:hint="eastAsia"/>
                <w:sz w:val="24"/>
              </w:rPr>
              <w:t>生活</w:t>
            </w:r>
            <w:r>
              <w:rPr>
                <w:rFonts w:ascii="Times New Roman" w:eastAsia="仿宋" w:hAnsi="Times New Roman" w:cs="Times New Roman"/>
                <w:sz w:val="24"/>
              </w:rPr>
              <w:t>污水排入</w:t>
            </w:r>
            <w:r>
              <w:rPr>
                <w:rFonts w:ascii="Times New Roman" w:eastAsia="仿宋" w:hAnsi="Times New Roman" w:cs="Times New Roman" w:hint="eastAsia"/>
                <w:sz w:val="24"/>
              </w:rPr>
              <w:t>市政污水管网</w:t>
            </w:r>
            <w:r>
              <w:rPr>
                <w:rFonts w:ascii="Times New Roman" w:eastAsia="仿宋" w:hAnsi="Times New Roman" w:cs="Times New Roman"/>
                <w:sz w:val="24"/>
              </w:rPr>
              <w:t>，</w:t>
            </w:r>
            <w:proofErr w:type="gramStart"/>
            <w:r>
              <w:rPr>
                <w:rFonts w:ascii="Times New Roman" w:eastAsia="仿宋" w:hAnsi="Times New Roman" w:cs="Times New Roman"/>
                <w:sz w:val="24"/>
              </w:rPr>
              <w:t>接管</w:t>
            </w:r>
            <w:r>
              <w:rPr>
                <w:rFonts w:ascii="Times New Roman" w:eastAsia="仿宋" w:hAnsi="Times New Roman" w:cs="Times New Roman" w:hint="eastAsia"/>
                <w:sz w:val="24"/>
              </w:rPr>
              <w:t>至</w:t>
            </w:r>
            <w:r>
              <w:rPr>
                <w:rFonts w:ascii="Times New Roman" w:eastAsia="仿宋" w:hAnsi="Times New Roman" w:cs="Times New Roman"/>
                <w:sz w:val="24"/>
              </w:rPr>
              <w:t>硕放水</w:t>
            </w:r>
            <w:proofErr w:type="gramEnd"/>
            <w:r>
              <w:rPr>
                <w:rFonts w:ascii="Times New Roman" w:eastAsia="仿宋" w:hAnsi="Times New Roman" w:cs="Times New Roman"/>
                <w:sz w:val="24"/>
              </w:rPr>
              <w:t>处理厂，</w:t>
            </w:r>
            <w:r>
              <w:rPr>
                <w:rFonts w:ascii="Times New Roman" w:eastAsia="仿宋" w:hAnsi="Times New Roman" w:cs="Times New Roman" w:hint="eastAsia"/>
                <w:sz w:val="24"/>
              </w:rPr>
              <w:t>尾水</w:t>
            </w:r>
            <w:r>
              <w:rPr>
                <w:rFonts w:ascii="Times New Roman" w:eastAsia="仿宋" w:hAnsi="Times New Roman" w:cs="Times New Roman"/>
                <w:sz w:val="24"/>
              </w:rPr>
              <w:t>排入</w:t>
            </w:r>
            <w:r>
              <w:rPr>
                <w:rFonts w:ascii="Times New Roman" w:eastAsia="仿宋" w:hAnsi="Times New Roman" w:cs="Times New Roman" w:hint="eastAsia"/>
                <w:sz w:val="24"/>
              </w:rPr>
              <w:t>走马塘，最终汇入</w:t>
            </w:r>
            <w:r>
              <w:rPr>
                <w:rFonts w:ascii="Times New Roman" w:eastAsia="仿宋" w:hAnsi="Times New Roman" w:cs="Times New Roman"/>
                <w:sz w:val="24"/>
              </w:rPr>
              <w:t>京杭运河。</w:t>
            </w:r>
            <w:proofErr w:type="gramStart"/>
            <w:r>
              <w:rPr>
                <w:rFonts w:ascii="Times New Roman" w:eastAsia="仿宋" w:hAnsi="Times New Roman" w:cs="Times New Roman"/>
                <w:sz w:val="24"/>
              </w:rPr>
              <w:t>硕</w:t>
            </w:r>
            <w:proofErr w:type="gramEnd"/>
            <w:r>
              <w:rPr>
                <w:rFonts w:ascii="Times New Roman" w:eastAsia="仿宋" w:hAnsi="Times New Roman" w:cs="Times New Roman"/>
                <w:sz w:val="24"/>
              </w:rPr>
              <w:t>放水处理厂废水接管要求执行《污水综合排放标准》</w:t>
            </w:r>
            <w:r>
              <w:rPr>
                <w:rFonts w:ascii="Times New Roman" w:eastAsia="仿宋" w:hAnsi="Times New Roman" w:cs="Times New Roman"/>
                <w:sz w:val="24"/>
              </w:rPr>
              <w:t>(GB8978-1996)</w:t>
            </w:r>
            <w:r>
              <w:rPr>
                <w:rFonts w:ascii="Times New Roman" w:eastAsia="仿宋" w:hAnsi="Times New Roman" w:cs="Times New Roman"/>
                <w:sz w:val="24"/>
              </w:rPr>
              <w:t>中表</w:t>
            </w:r>
            <w:r>
              <w:rPr>
                <w:rFonts w:ascii="Times New Roman" w:eastAsia="仿宋" w:hAnsi="Times New Roman" w:cs="Times New Roman"/>
                <w:sz w:val="24"/>
              </w:rPr>
              <w:t>4</w:t>
            </w:r>
            <w:r>
              <w:rPr>
                <w:rFonts w:ascii="Times New Roman" w:eastAsia="仿宋" w:hAnsi="Times New Roman" w:cs="Times New Roman" w:hint="eastAsia"/>
                <w:sz w:val="24"/>
              </w:rPr>
              <w:t>中</w:t>
            </w:r>
            <w:r>
              <w:rPr>
                <w:rFonts w:ascii="Times New Roman" w:eastAsia="仿宋" w:hAnsi="Times New Roman" w:cs="Times New Roman"/>
                <w:sz w:val="24"/>
              </w:rPr>
              <w:t>三级标准，未列入项目</w:t>
            </w:r>
            <w:r>
              <w:rPr>
                <w:rFonts w:ascii="Times New Roman" w:eastAsia="仿宋" w:hAnsi="Times New Roman" w:cs="Times New Roman"/>
                <w:sz w:val="24"/>
              </w:rPr>
              <w:t>TP</w:t>
            </w:r>
            <w:r>
              <w:rPr>
                <w:rFonts w:ascii="Times New Roman" w:eastAsia="仿宋" w:hAnsi="Times New Roman" w:cs="Times New Roman"/>
                <w:sz w:val="24"/>
              </w:rPr>
              <w:t>、</w:t>
            </w:r>
            <w:r>
              <w:rPr>
                <w:rFonts w:ascii="Times New Roman" w:eastAsia="仿宋" w:hAnsi="Times New Roman" w:cs="Times New Roman"/>
                <w:sz w:val="24"/>
              </w:rPr>
              <w:t>NH</w:t>
            </w:r>
            <w:r>
              <w:rPr>
                <w:rFonts w:ascii="Times New Roman" w:eastAsia="仿宋" w:hAnsi="Times New Roman" w:cs="Times New Roman"/>
                <w:sz w:val="24"/>
                <w:vertAlign w:val="subscript"/>
              </w:rPr>
              <w:t>3</w:t>
            </w:r>
            <w:r>
              <w:rPr>
                <w:rFonts w:ascii="Times New Roman" w:eastAsia="仿宋" w:hAnsi="Times New Roman" w:cs="Times New Roman"/>
                <w:sz w:val="24"/>
              </w:rPr>
              <w:t>-N</w:t>
            </w:r>
            <w:r>
              <w:rPr>
                <w:rFonts w:ascii="Times New Roman" w:eastAsia="仿宋" w:hAnsi="Times New Roman" w:cs="Times New Roman"/>
                <w:sz w:val="24"/>
              </w:rPr>
              <w:t>、</w:t>
            </w:r>
            <w:r>
              <w:rPr>
                <w:rFonts w:ascii="Times New Roman" w:eastAsia="仿宋" w:hAnsi="Times New Roman" w:cs="Times New Roman"/>
                <w:sz w:val="24"/>
              </w:rPr>
              <w:t>TN</w:t>
            </w:r>
            <w:r>
              <w:rPr>
                <w:rFonts w:ascii="Times New Roman" w:eastAsia="仿宋" w:hAnsi="Times New Roman" w:cs="Times New Roman"/>
                <w:sz w:val="24"/>
              </w:rPr>
              <w:t>执行《污水排入城镇下水道水质标准》</w:t>
            </w:r>
            <w:r>
              <w:rPr>
                <w:rFonts w:ascii="Times New Roman" w:eastAsia="仿宋" w:hAnsi="Times New Roman" w:cs="Times New Roman"/>
                <w:sz w:val="24"/>
              </w:rPr>
              <w:t>(GB/T31962-2015)</w:t>
            </w:r>
            <w:r>
              <w:rPr>
                <w:rFonts w:ascii="Times New Roman" w:eastAsia="仿宋" w:hAnsi="Times New Roman" w:cs="Times New Roman"/>
                <w:sz w:val="24"/>
              </w:rPr>
              <w:t>表</w:t>
            </w:r>
            <w:r>
              <w:rPr>
                <w:rFonts w:ascii="Times New Roman" w:eastAsia="仿宋" w:hAnsi="Times New Roman" w:cs="Times New Roman"/>
                <w:sz w:val="24"/>
              </w:rPr>
              <w:t>1</w:t>
            </w:r>
            <w:r>
              <w:rPr>
                <w:rFonts w:ascii="Times New Roman" w:eastAsia="仿宋" w:hAnsi="Times New Roman" w:cs="Times New Roman"/>
                <w:sz w:val="24"/>
              </w:rPr>
              <w:t>中</w:t>
            </w:r>
            <w:r>
              <w:rPr>
                <w:rFonts w:ascii="Times New Roman" w:eastAsia="仿宋" w:hAnsi="Times New Roman" w:cs="Times New Roman"/>
                <w:sz w:val="24"/>
              </w:rPr>
              <w:t>A</w:t>
            </w:r>
            <w:r>
              <w:rPr>
                <w:rFonts w:ascii="Times New Roman" w:eastAsia="仿宋" w:hAnsi="Times New Roman" w:cs="Times New Roman"/>
                <w:sz w:val="24"/>
              </w:rPr>
              <w:t>等级标准</w:t>
            </w:r>
            <w:r w:rsidR="001B70CD">
              <w:rPr>
                <w:rFonts w:ascii="Times New Roman" w:eastAsia="仿宋" w:hAnsi="Times New Roman" w:cs="Times New Roman" w:hint="eastAsia"/>
                <w:sz w:val="24"/>
              </w:rPr>
              <w:t>。</w:t>
            </w:r>
            <w:r>
              <w:rPr>
                <w:rFonts w:ascii="Times New Roman" w:eastAsia="仿宋" w:hAnsi="Times New Roman" w:cs="Times New Roman"/>
                <w:sz w:val="24"/>
              </w:rPr>
              <w:t>具体数值见表</w:t>
            </w:r>
            <w:r>
              <w:rPr>
                <w:rFonts w:ascii="Times New Roman" w:eastAsia="仿宋" w:hAnsi="Times New Roman" w:cs="Times New Roman"/>
                <w:sz w:val="24"/>
              </w:rPr>
              <w:t>3-5</w:t>
            </w:r>
            <w:r>
              <w:rPr>
                <w:rFonts w:ascii="Times New Roman" w:eastAsia="仿宋" w:hAnsi="Times New Roman" w:cs="Times New Roman"/>
                <w:sz w:val="24"/>
              </w:rPr>
              <w:t>。</w:t>
            </w:r>
          </w:p>
          <w:p w14:paraId="2548790E" w14:textId="77777777" w:rsidR="00E65F12" w:rsidRDefault="00000000">
            <w:pPr>
              <w:spacing w:line="500" w:lineRule="exact"/>
              <w:jc w:val="center"/>
              <w:rPr>
                <w:rFonts w:ascii="Times New Roman" w:hAnsi="Times New Roman" w:cs="Times New Roman"/>
                <w:b/>
                <w:sz w:val="24"/>
              </w:rPr>
            </w:pPr>
            <w:r>
              <w:rPr>
                <w:rFonts w:ascii="Times New Roman" w:hAnsi="Times New Roman" w:cs="Times New Roman"/>
                <w:b/>
                <w:sz w:val="24"/>
              </w:rPr>
              <w:t>表</w:t>
            </w:r>
            <w:r>
              <w:rPr>
                <w:rFonts w:ascii="Times New Roman" w:hAnsi="Times New Roman" w:cs="Times New Roman"/>
                <w:b/>
                <w:sz w:val="24"/>
              </w:rPr>
              <w:t xml:space="preserve">3-5  </w:t>
            </w:r>
            <w:r>
              <w:rPr>
                <w:rFonts w:ascii="Times New Roman" w:hAnsi="Times New Roman" w:cs="Times New Roman"/>
                <w:b/>
                <w:sz w:val="24"/>
              </w:rPr>
              <w:t>废水排放标准限值表</w:t>
            </w:r>
          </w:p>
          <w:tbl>
            <w:tblPr>
              <w:tblW w:w="7850" w:type="dxa"/>
              <w:tblBorders>
                <w:top w:val="single" w:sz="12" w:space="0" w:color="auto"/>
                <w:bottom w:val="single" w:sz="12" w:space="0" w:color="auto"/>
                <w:insideH w:val="single" w:sz="6" w:space="0" w:color="auto"/>
                <w:insideV w:val="single" w:sz="6" w:space="0" w:color="auto"/>
              </w:tblBorders>
              <w:tblLook w:val="04A0" w:firstRow="1" w:lastRow="0" w:firstColumn="1" w:lastColumn="0" w:noHBand="0" w:noVBand="1"/>
            </w:tblPr>
            <w:tblGrid>
              <w:gridCol w:w="1245"/>
              <w:gridCol w:w="3632"/>
              <w:gridCol w:w="1361"/>
              <w:gridCol w:w="1612"/>
            </w:tblGrid>
            <w:tr w:rsidR="00E65F12" w14:paraId="5397C3F5" w14:textId="77777777">
              <w:trPr>
                <w:cantSplit/>
                <w:trHeight w:val="340"/>
              </w:trPr>
              <w:tc>
                <w:tcPr>
                  <w:tcW w:w="1245" w:type="dxa"/>
                  <w:noWrap/>
                  <w:vAlign w:val="center"/>
                </w:tcPr>
                <w:p w14:paraId="6858CE13"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类别</w:t>
                  </w:r>
                </w:p>
              </w:tc>
              <w:tc>
                <w:tcPr>
                  <w:tcW w:w="3632" w:type="dxa"/>
                  <w:noWrap/>
                  <w:vAlign w:val="center"/>
                </w:tcPr>
                <w:p w14:paraId="31E68D63"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执行标准</w:t>
                  </w:r>
                </w:p>
              </w:tc>
              <w:tc>
                <w:tcPr>
                  <w:tcW w:w="1361" w:type="dxa"/>
                  <w:noWrap/>
                  <w:vAlign w:val="center"/>
                </w:tcPr>
                <w:p w14:paraId="74CAEAAD"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污染物指标</w:t>
                  </w:r>
                </w:p>
              </w:tc>
              <w:tc>
                <w:tcPr>
                  <w:tcW w:w="1612" w:type="dxa"/>
                  <w:noWrap/>
                  <w:vAlign w:val="center"/>
                </w:tcPr>
                <w:p w14:paraId="2799D547"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标准限值</w:t>
                  </w:r>
                  <w:r>
                    <w:rPr>
                      <w:rFonts w:ascii="Times New Roman" w:eastAsia="仿宋" w:hAnsi="Times New Roman" w:cs="Times New Roman"/>
                      <w:b/>
                      <w:szCs w:val="21"/>
                    </w:rPr>
                    <w:t>mg/L</w:t>
                  </w:r>
                </w:p>
              </w:tc>
            </w:tr>
            <w:tr w:rsidR="00E65F12" w14:paraId="1082727C" w14:textId="77777777">
              <w:trPr>
                <w:cantSplit/>
                <w:trHeight w:val="340"/>
              </w:trPr>
              <w:tc>
                <w:tcPr>
                  <w:tcW w:w="1245" w:type="dxa"/>
                  <w:vMerge w:val="restart"/>
                  <w:noWrap/>
                  <w:vAlign w:val="center"/>
                </w:tcPr>
                <w:p w14:paraId="00456C91"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接管标准</w:t>
                  </w:r>
                </w:p>
              </w:tc>
              <w:tc>
                <w:tcPr>
                  <w:tcW w:w="3632" w:type="dxa"/>
                  <w:vMerge w:val="restart"/>
                  <w:noWrap/>
                  <w:vAlign w:val="center"/>
                </w:tcPr>
                <w:p w14:paraId="0262B2FF"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《污水综合排放标准》（</w:t>
                  </w:r>
                  <w:r>
                    <w:rPr>
                      <w:rFonts w:ascii="Times New Roman" w:eastAsia="仿宋" w:hAnsi="Times New Roman" w:cs="Times New Roman"/>
                      <w:szCs w:val="21"/>
                    </w:rPr>
                    <w:t>GB8978-1996</w:t>
                  </w:r>
                  <w:r>
                    <w:rPr>
                      <w:rFonts w:ascii="Times New Roman" w:eastAsia="仿宋" w:hAnsi="Times New Roman" w:cs="Times New Roman"/>
                      <w:szCs w:val="21"/>
                    </w:rPr>
                    <w:t>）表</w:t>
                  </w:r>
                  <w:r>
                    <w:rPr>
                      <w:rFonts w:ascii="Times New Roman" w:eastAsia="仿宋" w:hAnsi="Times New Roman" w:cs="Times New Roman"/>
                      <w:szCs w:val="21"/>
                    </w:rPr>
                    <w:t>4</w:t>
                  </w:r>
                  <w:r>
                    <w:rPr>
                      <w:rFonts w:ascii="Times New Roman" w:eastAsia="仿宋" w:hAnsi="Times New Roman" w:cs="Times New Roman"/>
                      <w:szCs w:val="21"/>
                    </w:rPr>
                    <w:t>中的三级标准</w:t>
                  </w:r>
                </w:p>
              </w:tc>
              <w:tc>
                <w:tcPr>
                  <w:tcW w:w="1361" w:type="dxa"/>
                  <w:noWrap/>
                  <w:vAlign w:val="center"/>
                </w:tcPr>
                <w:p w14:paraId="1F799C95"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pH</w:t>
                  </w:r>
                </w:p>
              </w:tc>
              <w:tc>
                <w:tcPr>
                  <w:tcW w:w="1612" w:type="dxa"/>
                  <w:noWrap/>
                  <w:vAlign w:val="center"/>
                </w:tcPr>
                <w:p w14:paraId="1778CDF8"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6~9</w:t>
                  </w:r>
                </w:p>
              </w:tc>
            </w:tr>
            <w:tr w:rsidR="00E65F12" w14:paraId="56C7C1A2" w14:textId="77777777">
              <w:trPr>
                <w:cantSplit/>
                <w:trHeight w:val="340"/>
              </w:trPr>
              <w:tc>
                <w:tcPr>
                  <w:tcW w:w="1245" w:type="dxa"/>
                  <w:vMerge/>
                  <w:noWrap/>
                  <w:vAlign w:val="center"/>
                </w:tcPr>
                <w:p w14:paraId="776EB089"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6C7763C7" w14:textId="77777777" w:rsidR="00E65F12" w:rsidRDefault="00E65F12">
                  <w:pPr>
                    <w:jc w:val="center"/>
                    <w:rPr>
                      <w:rFonts w:ascii="Times New Roman" w:eastAsia="仿宋" w:hAnsi="Times New Roman" w:cs="Times New Roman"/>
                      <w:szCs w:val="21"/>
                    </w:rPr>
                  </w:pPr>
                </w:p>
              </w:tc>
              <w:tc>
                <w:tcPr>
                  <w:tcW w:w="1361" w:type="dxa"/>
                  <w:noWrap/>
                  <w:vAlign w:val="center"/>
                </w:tcPr>
                <w:p w14:paraId="3B3BB005"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COD</w:t>
                  </w:r>
                </w:p>
              </w:tc>
              <w:tc>
                <w:tcPr>
                  <w:tcW w:w="1612" w:type="dxa"/>
                  <w:noWrap/>
                  <w:vAlign w:val="center"/>
                </w:tcPr>
                <w:p w14:paraId="7BDC8ADA"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500</w:t>
                  </w:r>
                </w:p>
              </w:tc>
            </w:tr>
            <w:tr w:rsidR="00E65F12" w14:paraId="170AAADD" w14:textId="77777777">
              <w:trPr>
                <w:cantSplit/>
                <w:trHeight w:val="340"/>
              </w:trPr>
              <w:tc>
                <w:tcPr>
                  <w:tcW w:w="1245" w:type="dxa"/>
                  <w:vMerge/>
                  <w:noWrap/>
                  <w:vAlign w:val="center"/>
                </w:tcPr>
                <w:p w14:paraId="485C482E"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1749EEDF" w14:textId="77777777" w:rsidR="00E65F12" w:rsidRDefault="00E65F12">
                  <w:pPr>
                    <w:jc w:val="center"/>
                    <w:rPr>
                      <w:rFonts w:ascii="Times New Roman" w:eastAsia="仿宋" w:hAnsi="Times New Roman" w:cs="Times New Roman"/>
                      <w:szCs w:val="21"/>
                    </w:rPr>
                  </w:pPr>
                </w:p>
              </w:tc>
              <w:tc>
                <w:tcPr>
                  <w:tcW w:w="1361" w:type="dxa"/>
                  <w:noWrap/>
                  <w:vAlign w:val="center"/>
                </w:tcPr>
                <w:p w14:paraId="0A5D928B"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SS</w:t>
                  </w:r>
                </w:p>
              </w:tc>
              <w:tc>
                <w:tcPr>
                  <w:tcW w:w="1612" w:type="dxa"/>
                  <w:noWrap/>
                  <w:vAlign w:val="center"/>
                </w:tcPr>
                <w:p w14:paraId="42CB9472"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400</w:t>
                  </w:r>
                </w:p>
              </w:tc>
            </w:tr>
            <w:tr w:rsidR="00E65F12" w14:paraId="38585EBC" w14:textId="77777777">
              <w:trPr>
                <w:cantSplit/>
                <w:trHeight w:val="340"/>
              </w:trPr>
              <w:tc>
                <w:tcPr>
                  <w:tcW w:w="1245" w:type="dxa"/>
                  <w:vMerge/>
                  <w:noWrap/>
                  <w:vAlign w:val="center"/>
                </w:tcPr>
                <w:p w14:paraId="0F49A4C6"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1742F428" w14:textId="77777777" w:rsidR="00E65F12" w:rsidRDefault="00E65F12">
                  <w:pPr>
                    <w:jc w:val="center"/>
                    <w:rPr>
                      <w:rFonts w:ascii="Times New Roman" w:eastAsia="仿宋" w:hAnsi="Times New Roman" w:cs="Times New Roman"/>
                      <w:szCs w:val="21"/>
                    </w:rPr>
                  </w:pPr>
                </w:p>
              </w:tc>
              <w:tc>
                <w:tcPr>
                  <w:tcW w:w="1361" w:type="dxa"/>
                  <w:noWrap/>
                  <w:vAlign w:val="center"/>
                </w:tcPr>
                <w:p w14:paraId="7E9D6D28"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动植物油</w:t>
                  </w:r>
                </w:p>
              </w:tc>
              <w:tc>
                <w:tcPr>
                  <w:tcW w:w="1612" w:type="dxa"/>
                  <w:noWrap/>
                  <w:vAlign w:val="center"/>
                </w:tcPr>
                <w:p w14:paraId="7871946F"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100</w:t>
                  </w:r>
                </w:p>
              </w:tc>
            </w:tr>
            <w:tr w:rsidR="00E65F12" w14:paraId="0655AD17" w14:textId="77777777">
              <w:trPr>
                <w:cantSplit/>
                <w:trHeight w:val="340"/>
              </w:trPr>
              <w:tc>
                <w:tcPr>
                  <w:tcW w:w="1245" w:type="dxa"/>
                  <w:vMerge/>
                  <w:noWrap/>
                  <w:vAlign w:val="center"/>
                </w:tcPr>
                <w:p w14:paraId="3137283E"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2C0F931D" w14:textId="77777777" w:rsidR="00E65F12" w:rsidRDefault="00E65F12">
                  <w:pPr>
                    <w:jc w:val="center"/>
                    <w:rPr>
                      <w:rFonts w:ascii="Times New Roman" w:eastAsia="仿宋" w:hAnsi="Times New Roman" w:cs="Times New Roman"/>
                      <w:szCs w:val="21"/>
                    </w:rPr>
                  </w:pPr>
                </w:p>
              </w:tc>
              <w:tc>
                <w:tcPr>
                  <w:tcW w:w="1361" w:type="dxa"/>
                  <w:noWrap/>
                  <w:vAlign w:val="center"/>
                </w:tcPr>
                <w:p w14:paraId="6C8B890A"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LAS</w:t>
                  </w:r>
                </w:p>
              </w:tc>
              <w:tc>
                <w:tcPr>
                  <w:tcW w:w="1612" w:type="dxa"/>
                  <w:noWrap/>
                  <w:vAlign w:val="center"/>
                </w:tcPr>
                <w:p w14:paraId="401525BD"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20</w:t>
                  </w:r>
                </w:p>
              </w:tc>
            </w:tr>
            <w:tr w:rsidR="00E65F12" w14:paraId="7A5F210B" w14:textId="77777777">
              <w:trPr>
                <w:cantSplit/>
                <w:trHeight w:val="340"/>
              </w:trPr>
              <w:tc>
                <w:tcPr>
                  <w:tcW w:w="1245" w:type="dxa"/>
                  <w:vMerge/>
                  <w:noWrap/>
                  <w:vAlign w:val="center"/>
                </w:tcPr>
                <w:p w14:paraId="1FDDEE46" w14:textId="77777777" w:rsidR="00E65F12" w:rsidRDefault="00E65F12">
                  <w:pPr>
                    <w:jc w:val="center"/>
                    <w:rPr>
                      <w:rFonts w:ascii="Times New Roman" w:eastAsia="仿宋" w:hAnsi="Times New Roman" w:cs="Times New Roman"/>
                      <w:szCs w:val="21"/>
                    </w:rPr>
                  </w:pPr>
                </w:p>
              </w:tc>
              <w:tc>
                <w:tcPr>
                  <w:tcW w:w="3632" w:type="dxa"/>
                  <w:vMerge w:val="restart"/>
                  <w:noWrap/>
                  <w:vAlign w:val="center"/>
                </w:tcPr>
                <w:p w14:paraId="200ABFA2"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《污水排入城镇水道水质标准》（</w:t>
                  </w:r>
                  <w:r>
                    <w:rPr>
                      <w:rFonts w:ascii="Times New Roman" w:eastAsia="仿宋" w:hAnsi="Times New Roman" w:cs="Times New Roman"/>
                      <w:szCs w:val="21"/>
                    </w:rPr>
                    <w:t>GB/T31962-2015</w:t>
                  </w:r>
                  <w:r>
                    <w:rPr>
                      <w:rFonts w:ascii="Times New Roman" w:eastAsia="仿宋" w:hAnsi="Times New Roman" w:cs="Times New Roman"/>
                      <w:szCs w:val="21"/>
                    </w:rPr>
                    <w:t>）表</w:t>
                  </w:r>
                  <w:r>
                    <w:rPr>
                      <w:rFonts w:ascii="Times New Roman" w:eastAsia="仿宋" w:hAnsi="Times New Roman" w:cs="Times New Roman"/>
                      <w:szCs w:val="21"/>
                    </w:rPr>
                    <w:t>1</w:t>
                  </w:r>
                  <w:r>
                    <w:rPr>
                      <w:rFonts w:ascii="Times New Roman" w:eastAsia="仿宋" w:hAnsi="Times New Roman" w:cs="Times New Roman"/>
                      <w:szCs w:val="21"/>
                    </w:rPr>
                    <w:t>中</w:t>
                  </w:r>
                  <w:r>
                    <w:rPr>
                      <w:rFonts w:ascii="Times New Roman" w:eastAsia="仿宋" w:hAnsi="Times New Roman" w:cs="Times New Roman"/>
                      <w:szCs w:val="21"/>
                    </w:rPr>
                    <w:t>A</w:t>
                  </w:r>
                  <w:r>
                    <w:rPr>
                      <w:rFonts w:ascii="Times New Roman" w:eastAsia="仿宋" w:hAnsi="Times New Roman" w:cs="Times New Roman"/>
                      <w:szCs w:val="21"/>
                    </w:rPr>
                    <w:t>等级</w:t>
                  </w:r>
                </w:p>
              </w:tc>
              <w:tc>
                <w:tcPr>
                  <w:tcW w:w="1361" w:type="dxa"/>
                  <w:noWrap/>
                  <w:vAlign w:val="center"/>
                </w:tcPr>
                <w:p w14:paraId="57667946"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NH</w:t>
                  </w:r>
                  <w:r>
                    <w:rPr>
                      <w:rFonts w:ascii="Times New Roman" w:eastAsia="仿宋" w:hAnsi="Times New Roman" w:cs="Times New Roman"/>
                      <w:szCs w:val="21"/>
                      <w:vertAlign w:val="subscript"/>
                    </w:rPr>
                    <w:t>3</w:t>
                  </w:r>
                  <w:r>
                    <w:rPr>
                      <w:rFonts w:ascii="Times New Roman" w:eastAsia="仿宋" w:hAnsi="Times New Roman" w:cs="Times New Roman"/>
                      <w:szCs w:val="21"/>
                    </w:rPr>
                    <w:t>-N</w:t>
                  </w:r>
                </w:p>
              </w:tc>
              <w:tc>
                <w:tcPr>
                  <w:tcW w:w="1612" w:type="dxa"/>
                  <w:noWrap/>
                  <w:vAlign w:val="center"/>
                </w:tcPr>
                <w:p w14:paraId="114760F4"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45</w:t>
                  </w:r>
                </w:p>
              </w:tc>
            </w:tr>
            <w:tr w:rsidR="00E65F12" w14:paraId="1B4605D2" w14:textId="77777777">
              <w:trPr>
                <w:cantSplit/>
                <w:trHeight w:val="340"/>
              </w:trPr>
              <w:tc>
                <w:tcPr>
                  <w:tcW w:w="1245" w:type="dxa"/>
                  <w:vMerge/>
                  <w:noWrap/>
                  <w:vAlign w:val="center"/>
                </w:tcPr>
                <w:p w14:paraId="2E8389E0"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074D18FD" w14:textId="77777777" w:rsidR="00E65F12" w:rsidRDefault="00E65F12">
                  <w:pPr>
                    <w:jc w:val="center"/>
                    <w:rPr>
                      <w:rFonts w:ascii="Times New Roman" w:eastAsia="仿宋" w:hAnsi="Times New Roman" w:cs="Times New Roman"/>
                      <w:szCs w:val="21"/>
                    </w:rPr>
                  </w:pPr>
                </w:p>
              </w:tc>
              <w:tc>
                <w:tcPr>
                  <w:tcW w:w="1361" w:type="dxa"/>
                  <w:noWrap/>
                  <w:vAlign w:val="center"/>
                </w:tcPr>
                <w:p w14:paraId="33C467BF"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TN</w:t>
                  </w:r>
                </w:p>
              </w:tc>
              <w:tc>
                <w:tcPr>
                  <w:tcW w:w="1612" w:type="dxa"/>
                  <w:noWrap/>
                  <w:vAlign w:val="center"/>
                </w:tcPr>
                <w:p w14:paraId="10CCC8F4"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70</w:t>
                  </w:r>
                </w:p>
              </w:tc>
            </w:tr>
            <w:tr w:rsidR="00E65F12" w14:paraId="11E539D7" w14:textId="77777777">
              <w:trPr>
                <w:cantSplit/>
                <w:trHeight w:val="340"/>
              </w:trPr>
              <w:tc>
                <w:tcPr>
                  <w:tcW w:w="1245" w:type="dxa"/>
                  <w:vMerge/>
                  <w:noWrap/>
                  <w:vAlign w:val="center"/>
                </w:tcPr>
                <w:p w14:paraId="685A0036" w14:textId="77777777" w:rsidR="00E65F12" w:rsidRDefault="00E65F12">
                  <w:pPr>
                    <w:jc w:val="center"/>
                    <w:rPr>
                      <w:rFonts w:ascii="Times New Roman" w:eastAsia="仿宋" w:hAnsi="Times New Roman" w:cs="Times New Roman"/>
                      <w:szCs w:val="21"/>
                    </w:rPr>
                  </w:pPr>
                </w:p>
              </w:tc>
              <w:tc>
                <w:tcPr>
                  <w:tcW w:w="3632" w:type="dxa"/>
                  <w:vMerge/>
                  <w:noWrap/>
                  <w:vAlign w:val="center"/>
                </w:tcPr>
                <w:p w14:paraId="5FC6F6ED" w14:textId="77777777" w:rsidR="00E65F12" w:rsidRDefault="00E65F12">
                  <w:pPr>
                    <w:jc w:val="center"/>
                    <w:rPr>
                      <w:rFonts w:ascii="Times New Roman" w:eastAsia="仿宋" w:hAnsi="Times New Roman" w:cs="Times New Roman"/>
                      <w:szCs w:val="21"/>
                    </w:rPr>
                  </w:pPr>
                </w:p>
              </w:tc>
              <w:tc>
                <w:tcPr>
                  <w:tcW w:w="1361" w:type="dxa"/>
                  <w:noWrap/>
                  <w:vAlign w:val="center"/>
                </w:tcPr>
                <w:p w14:paraId="6EFBBDBB"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TP</w:t>
                  </w:r>
                </w:p>
              </w:tc>
              <w:tc>
                <w:tcPr>
                  <w:tcW w:w="1612" w:type="dxa"/>
                  <w:noWrap/>
                  <w:vAlign w:val="center"/>
                </w:tcPr>
                <w:p w14:paraId="4AAAB4C1"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8</w:t>
                  </w:r>
                </w:p>
              </w:tc>
            </w:tr>
          </w:tbl>
          <w:p w14:paraId="21E8ABE6" w14:textId="77777777" w:rsidR="001B70CD" w:rsidRPr="001B70CD" w:rsidRDefault="00000000" w:rsidP="001B70CD">
            <w:pPr>
              <w:spacing w:line="500" w:lineRule="exact"/>
              <w:ind w:firstLineChars="200" w:firstLine="480"/>
              <w:rPr>
                <w:rFonts w:ascii="Times New Roman" w:eastAsia="仿宋" w:hAnsi="Times New Roman" w:cs="Times New Roman"/>
                <w:sz w:val="24"/>
              </w:rPr>
            </w:pPr>
            <w:r>
              <w:rPr>
                <w:rFonts w:ascii="Times New Roman" w:eastAsia="仿宋" w:hAnsi="Times New Roman" w:cs="Times New Roman"/>
                <w:sz w:val="24"/>
              </w:rPr>
              <w:t>3</w:t>
            </w:r>
            <w:r>
              <w:rPr>
                <w:rFonts w:ascii="Times New Roman" w:eastAsia="仿宋" w:hAnsi="Times New Roman" w:cs="Times New Roman"/>
                <w:sz w:val="24"/>
              </w:rPr>
              <w:t>、噪声：厂界噪声执行《社会生活环境噪声排放标准》（</w:t>
            </w:r>
            <w:r>
              <w:rPr>
                <w:rFonts w:ascii="Times New Roman" w:eastAsia="仿宋" w:hAnsi="Times New Roman" w:cs="Times New Roman"/>
                <w:sz w:val="24"/>
              </w:rPr>
              <w:t>GB22337-2008</w:t>
            </w:r>
            <w:r>
              <w:rPr>
                <w:rFonts w:ascii="Times New Roman" w:eastAsia="仿宋" w:hAnsi="Times New Roman" w:cs="Times New Roman"/>
                <w:sz w:val="24"/>
              </w:rPr>
              <w:t>）中的</w:t>
            </w:r>
            <w:r>
              <w:rPr>
                <w:rFonts w:ascii="Times New Roman" w:eastAsia="仿宋" w:hAnsi="Times New Roman" w:cs="Times New Roman"/>
                <w:sz w:val="24"/>
              </w:rPr>
              <w:t>2</w:t>
            </w:r>
            <w:r>
              <w:rPr>
                <w:rFonts w:ascii="Times New Roman" w:eastAsia="仿宋" w:hAnsi="Times New Roman" w:cs="Times New Roman"/>
                <w:sz w:val="24"/>
              </w:rPr>
              <w:t>类标准，详见表</w:t>
            </w:r>
            <w:r>
              <w:rPr>
                <w:rFonts w:ascii="Times New Roman" w:eastAsia="仿宋" w:hAnsi="Times New Roman" w:cs="Times New Roman"/>
                <w:sz w:val="24"/>
              </w:rPr>
              <w:t>3-6</w:t>
            </w:r>
            <w:r>
              <w:rPr>
                <w:rFonts w:ascii="Times New Roman" w:eastAsia="仿宋" w:hAnsi="Times New Roman" w:cs="Times New Roman"/>
                <w:sz w:val="24"/>
              </w:rPr>
              <w:t>。</w:t>
            </w:r>
          </w:p>
          <w:p w14:paraId="76175245" w14:textId="77777777" w:rsidR="00E65F12" w:rsidRDefault="00000000">
            <w:pPr>
              <w:spacing w:line="500" w:lineRule="exact"/>
              <w:ind w:firstLineChars="200" w:firstLine="482"/>
              <w:jc w:val="center"/>
              <w:rPr>
                <w:rFonts w:ascii="Times New Roman" w:eastAsia="仿宋" w:hAnsi="Times New Roman" w:cs="Times New Roman"/>
                <w:b/>
                <w:sz w:val="24"/>
              </w:rPr>
            </w:pPr>
            <w:r>
              <w:rPr>
                <w:rFonts w:ascii="Times New Roman" w:eastAsia="仿宋" w:hAnsi="Times New Roman" w:cs="Times New Roman"/>
                <w:b/>
                <w:sz w:val="24"/>
              </w:rPr>
              <w:t>表</w:t>
            </w:r>
            <w:r>
              <w:rPr>
                <w:rFonts w:ascii="Times New Roman" w:eastAsia="仿宋" w:hAnsi="Times New Roman" w:cs="Times New Roman"/>
                <w:b/>
                <w:sz w:val="24"/>
              </w:rPr>
              <w:t xml:space="preserve">3-6  </w:t>
            </w:r>
            <w:r>
              <w:rPr>
                <w:rFonts w:ascii="Times New Roman" w:eastAsia="仿宋" w:hAnsi="Times New Roman" w:cs="Times New Roman"/>
                <w:b/>
                <w:sz w:val="24"/>
              </w:rPr>
              <w:t>噪声排放执行标准</w:t>
            </w:r>
            <w:r>
              <w:rPr>
                <w:rFonts w:ascii="Times New Roman" w:eastAsia="仿宋" w:hAnsi="Times New Roman" w:cs="Times New Roman"/>
                <w:b/>
                <w:sz w:val="24"/>
              </w:rPr>
              <w:t xml:space="preserve"> </w:t>
            </w:r>
            <w:r>
              <w:rPr>
                <w:rFonts w:ascii="Times New Roman" w:eastAsia="仿宋" w:hAnsi="Times New Roman" w:cs="Times New Roman"/>
                <w:b/>
                <w:sz w:val="24"/>
              </w:rPr>
              <w:t>单位：</w:t>
            </w:r>
            <w:r>
              <w:rPr>
                <w:rFonts w:ascii="Times New Roman" w:eastAsia="仿宋" w:hAnsi="Times New Roman" w:cs="Times New Roman"/>
                <w:b/>
                <w:sz w:val="24"/>
              </w:rPr>
              <w:t>dB</w:t>
            </w:r>
            <w:r>
              <w:rPr>
                <w:rFonts w:ascii="Times New Roman" w:eastAsia="仿宋" w:hAnsi="Times New Roman" w:cs="Times New Roman"/>
                <w:b/>
                <w:sz w:val="24"/>
              </w:rPr>
              <w:t>（</w:t>
            </w:r>
            <w:r>
              <w:rPr>
                <w:rFonts w:ascii="Times New Roman" w:eastAsia="仿宋" w:hAnsi="Times New Roman" w:cs="Times New Roman"/>
                <w:b/>
                <w:sz w:val="24"/>
              </w:rPr>
              <w:t>A</w:t>
            </w:r>
            <w:r>
              <w:rPr>
                <w:rFonts w:ascii="Times New Roman" w:eastAsia="仿宋" w:hAnsi="Times New Roman" w:cs="Times New Roman"/>
                <w:b/>
                <w:sz w:val="24"/>
              </w:rPr>
              <w:t>）</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20"/>
              <w:gridCol w:w="2652"/>
              <w:gridCol w:w="878"/>
              <w:gridCol w:w="1043"/>
              <w:gridCol w:w="1857"/>
            </w:tblGrid>
            <w:tr w:rsidR="00E65F12" w14:paraId="5C9EA438" w14:textId="77777777">
              <w:trPr>
                <w:cantSplit/>
                <w:trHeight w:val="340"/>
                <w:jc w:val="center"/>
              </w:trPr>
              <w:tc>
                <w:tcPr>
                  <w:tcW w:w="1420" w:type="dxa"/>
                  <w:vAlign w:val="center"/>
                </w:tcPr>
                <w:p w14:paraId="77BC1859"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厂界名</w:t>
                  </w:r>
                </w:p>
              </w:tc>
              <w:tc>
                <w:tcPr>
                  <w:tcW w:w="2652" w:type="dxa"/>
                  <w:vAlign w:val="center"/>
                </w:tcPr>
                <w:p w14:paraId="05FF1522"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执行标准</w:t>
                  </w:r>
                </w:p>
              </w:tc>
              <w:tc>
                <w:tcPr>
                  <w:tcW w:w="878" w:type="dxa"/>
                  <w:vAlign w:val="center"/>
                </w:tcPr>
                <w:p w14:paraId="25DA6423"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级别</w:t>
                  </w:r>
                </w:p>
              </w:tc>
              <w:tc>
                <w:tcPr>
                  <w:tcW w:w="1043" w:type="dxa"/>
                  <w:vAlign w:val="center"/>
                </w:tcPr>
                <w:p w14:paraId="464061B0"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单位</w:t>
                  </w:r>
                </w:p>
              </w:tc>
              <w:tc>
                <w:tcPr>
                  <w:tcW w:w="1857" w:type="dxa"/>
                  <w:vAlign w:val="center"/>
                </w:tcPr>
                <w:p w14:paraId="2EF08803" w14:textId="77777777" w:rsidR="00E65F12" w:rsidRDefault="00000000">
                  <w:pPr>
                    <w:jc w:val="center"/>
                    <w:rPr>
                      <w:rFonts w:ascii="Times New Roman" w:eastAsia="仿宋" w:hAnsi="Times New Roman" w:cs="Times New Roman"/>
                      <w:b/>
                      <w:szCs w:val="21"/>
                    </w:rPr>
                  </w:pPr>
                  <w:r>
                    <w:rPr>
                      <w:rFonts w:ascii="Times New Roman" w:eastAsia="仿宋" w:hAnsi="Times New Roman" w:cs="Times New Roman"/>
                      <w:b/>
                      <w:szCs w:val="21"/>
                    </w:rPr>
                    <w:t>标准限值</w:t>
                  </w:r>
                </w:p>
              </w:tc>
            </w:tr>
            <w:tr w:rsidR="00E65F12" w14:paraId="1F22D53B" w14:textId="77777777">
              <w:trPr>
                <w:cantSplit/>
                <w:trHeight w:val="340"/>
                <w:jc w:val="center"/>
              </w:trPr>
              <w:tc>
                <w:tcPr>
                  <w:tcW w:w="1420" w:type="dxa"/>
                  <w:vAlign w:val="center"/>
                </w:tcPr>
                <w:p w14:paraId="4D0EDCF9"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厂界外</w:t>
                  </w:r>
                  <w:r>
                    <w:rPr>
                      <w:rFonts w:ascii="Times New Roman" w:eastAsia="仿宋" w:hAnsi="Times New Roman" w:cs="Times New Roman"/>
                      <w:szCs w:val="21"/>
                    </w:rPr>
                    <w:t>1</w:t>
                  </w:r>
                  <w:r>
                    <w:rPr>
                      <w:rFonts w:ascii="Times New Roman" w:eastAsia="仿宋" w:hAnsi="Times New Roman" w:cs="Times New Roman"/>
                      <w:szCs w:val="21"/>
                    </w:rPr>
                    <w:t>米</w:t>
                  </w:r>
                </w:p>
              </w:tc>
              <w:tc>
                <w:tcPr>
                  <w:tcW w:w="2652" w:type="dxa"/>
                  <w:vAlign w:val="center"/>
                </w:tcPr>
                <w:p w14:paraId="4E40141F"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《社会生活环境噪声排放标准》（</w:t>
                  </w:r>
                  <w:r>
                    <w:rPr>
                      <w:rFonts w:ascii="Times New Roman" w:eastAsia="仿宋" w:hAnsi="Times New Roman" w:cs="Times New Roman"/>
                      <w:szCs w:val="21"/>
                    </w:rPr>
                    <w:t>GB22337-2008</w:t>
                  </w:r>
                  <w:r>
                    <w:rPr>
                      <w:rFonts w:ascii="Times New Roman" w:eastAsia="仿宋" w:hAnsi="Times New Roman" w:cs="Times New Roman"/>
                      <w:szCs w:val="21"/>
                    </w:rPr>
                    <w:t>）</w:t>
                  </w:r>
                </w:p>
              </w:tc>
              <w:tc>
                <w:tcPr>
                  <w:tcW w:w="878" w:type="dxa"/>
                  <w:vAlign w:val="center"/>
                </w:tcPr>
                <w:p w14:paraId="0B50D709"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2</w:t>
                  </w:r>
                  <w:r>
                    <w:rPr>
                      <w:rFonts w:ascii="Times New Roman" w:eastAsia="仿宋" w:hAnsi="Times New Roman" w:cs="Times New Roman"/>
                      <w:szCs w:val="21"/>
                    </w:rPr>
                    <w:t>类</w:t>
                  </w:r>
                </w:p>
              </w:tc>
              <w:tc>
                <w:tcPr>
                  <w:tcW w:w="1043" w:type="dxa"/>
                  <w:vAlign w:val="center"/>
                </w:tcPr>
                <w:p w14:paraId="37562BB8"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dB(A)</w:t>
                  </w:r>
                </w:p>
              </w:tc>
              <w:tc>
                <w:tcPr>
                  <w:tcW w:w="1857" w:type="dxa"/>
                  <w:vAlign w:val="center"/>
                </w:tcPr>
                <w:p w14:paraId="7FD7F533"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昼间</w:t>
                  </w:r>
                  <w:r>
                    <w:rPr>
                      <w:rFonts w:ascii="Times New Roman" w:eastAsia="仿宋" w:hAnsi="Times New Roman" w:cs="Times New Roman"/>
                      <w:szCs w:val="21"/>
                    </w:rPr>
                    <w:t>≤60</w:t>
                  </w:r>
                  <w:r>
                    <w:rPr>
                      <w:rFonts w:ascii="Times New Roman" w:eastAsia="仿宋" w:hAnsi="Times New Roman" w:cs="Times New Roman"/>
                      <w:szCs w:val="21"/>
                    </w:rPr>
                    <w:t>，</w:t>
                  </w:r>
                </w:p>
                <w:p w14:paraId="1AE6B10C" w14:textId="77777777" w:rsidR="00E65F12" w:rsidRDefault="00000000">
                  <w:pPr>
                    <w:jc w:val="center"/>
                    <w:rPr>
                      <w:rFonts w:ascii="Times New Roman" w:eastAsia="仿宋" w:hAnsi="Times New Roman" w:cs="Times New Roman"/>
                      <w:szCs w:val="21"/>
                    </w:rPr>
                  </w:pPr>
                  <w:r>
                    <w:rPr>
                      <w:rFonts w:ascii="Times New Roman" w:eastAsia="仿宋" w:hAnsi="Times New Roman" w:cs="Times New Roman"/>
                      <w:szCs w:val="21"/>
                    </w:rPr>
                    <w:t>夜间</w:t>
                  </w:r>
                  <w:r>
                    <w:rPr>
                      <w:rFonts w:ascii="Times New Roman" w:eastAsia="仿宋" w:hAnsi="Times New Roman" w:cs="Times New Roman"/>
                      <w:szCs w:val="21"/>
                    </w:rPr>
                    <w:t>≤50</w:t>
                  </w:r>
                </w:p>
              </w:tc>
            </w:tr>
          </w:tbl>
          <w:p w14:paraId="165AF0EF" w14:textId="77777777" w:rsidR="00E65F12" w:rsidRDefault="00000000">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4</w:t>
            </w:r>
            <w:r>
              <w:rPr>
                <w:rFonts w:ascii="Times New Roman" w:eastAsia="仿宋" w:hAnsi="Times New Roman" w:hint="eastAsia"/>
                <w:sz w:val="24"/>
              </w:rPr>
              <w:t>、</w:t>
            </w:r>
            <w:r>
              <w:rPr>
                <w:rFonts w:ascii="Times New Roman" w:eastAsia="仿宋" w:hAnsi="Times New Roman"/>
                <w:sz w:val="24"/>
              </w:rPr>
              <w:t>固废：</w:t>
            </w:r>
            <w:r>
              <w:rPr>
                <w:rFonts w:ascii="Times New Roman" w:eastAsia="仿宋" w:hAnsi="Times New Roman" w:hint="eastAsia"/>
                <w:sz w:val="24"/>
              </w:rPr>
              <w:t>一般工业固体废物贮存应符合《省生态环境厅关于进一步完善一般工业固体废物环境管理的通知》（</w:t>
            </w:r>
            <w:proofErr w:type="gramStart"/>
            <w:r>
              <w:rPr>
                <w:rFonts w:ascii="Times New Roman" w:eastAsia="仿宋" w:hAnsi="Times New Roman" w:hint="eastAsia"/>
                <w:sz w:val="24"/>
              </w:rPr>
              <w:t>苏环办</w:t>
            </w:r>
            <w:proofErr w:type="gramEnd"/>
            <w:r>
              <w:rPr>
                <w:rFonts w:ascii="Times New Roman" w:eastAsia="仿宋" w:hAnsi="Times New Roman" w:hint="eastAsia"/>
                <w:sz w:val="24"/>
              </w:rPr>
              <w:t>〔</w:t>
            </w:r>
            <w:r>
              <w:rPr>
                <w:rFonts w:ascii="Times New Roman" w:eastAsia="仿宋" w:hAnsi="Times New Roman" w:hint="eastAsia"/>
                <w:sz w:val="24"/>
              </w:rPr>
              <w:t>2023</w:t>
            </w:r>
            <w:r>
              <w:rPr>
                <w:rFonts w:ascii="Times New Roman" w:eastAsia="仿宋" w:hAnsi="Times New Roman" w:hint="eastAsia"/>
                <w:sz w:val="24"/>
              </w:rPr>
              <w:t>〕</w:t>
            </w:r>
            <w:r>
              <w:rPr>
                <w:rFonts w:ascii="Times New Roman" w:eastAsia="仿宋" w:hAnsi="Times New Roman" w:hint="eastAsia"/>
                <w:sz w:val="24"/>
              </w:rPr>
              <w:t>327</w:t>
            </w:r>
            <w:r>
              <w:rPr>
                <w:rFonts w:ascii="Times New Roman" w:eastAsia="仿宋" w:hAnsi="Times New Roman" w:hint="eastAsia"/>
                <w:sz w:val="24"/>
              </w:rPr>
              <w:t>号）相关要求</w:t>
            </w:r>
            <w:r>
              <w:rPr>
                <w:rFonts w:ascii="Times New Roman" w:eastAsia="仿宋" w:hAnsi="Times New Roman"/>
                <w:sz w:val="24"/>
              </w:rPr>
              <w:t>。</w:t>
            </w:r>
          </w:p>
        </w:tc>
      </w:tr>
      <w:tr w:rsidR="00E65F12" w14:paraId="7B3204B7" w14:textId="77777777" w:rsidTr="009B159C">
        <w:tc>
          <w:tcPr>
            <w:tcW w:w="1101" w:type="dxa"/>
            <w:vAlign w:val="center"/>
          </w:tcPr>
          <w:p w14:paraId="6FA7827D" w14:textId="77777777" w:rsidR="00E65F12" w:rsidRDefault="00000000">
            <w:pPr>
              <w:spacing w:line="360" w:lineRule="auto"/>
              <w:jc w:val="center"/>
              <w:rPr>
                <w:rFonts w:ascii="Times New Roman" w:eastAsia="仿宋" w:hAnsi="Times New Roman"/>
                <w:sz w:val="24"/>
              </w:rPr>
            </w:pPr>
            <w:r>
              <w:rPr>
                <w:rFonts w:ascii="Times New Roman" w:eastAsia="仿宋" w:hAnsi="Times New Roman" w:hint="eastAsia"/>
                <w:sz w:val="24"/>
              </w:rPr>
              <w:t>总量控</w:t>
            </w:r>
            <w:r>
              <w:rPr>
                <w:rFonts w:ascii="Times New Roman" w:eastAsia="仿宋" w:hAnsi="Times New Roman" w:hint="eastAsia"/>
                <w:sz w:val="24"/>
              </w:rPr>
              <w:lastRenderedPageBreak/>
              <w:t>制指标</w:t>
            </w:r>
          </w:p>
        </w:tc>
        <w:tc>
          <w:tcPr>
            <w:tcW w:w="7421" w:type="dxa"/>
            <w:vAlign w:val="center"/>
          </w:tcPr>
          <w:p w14:paraId="0845DCBD" w14:textId="77777777" w:rsidR="001B70CD" w:rsidRPr="001B70CD" w:rsidRDefault="00000000" w:rsidP="001B70CD">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lastRenderedPageBreak/>
              <w:t>本项目为保障性住房开发项目，主要是施工期影响，营运期仅产生生活污水，污水进入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放水处理厂处理，水污染物总量纳入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放水处理厂内平衡。</w:t>
            </w:r>
          </w:p>
        </w:tc>
      </w:tr>
    </w:tbl>
    <w:p w14:paraId="48EBDA50" w14:textId="77777777" w:rsidR="00E65F12" w:rsidRDefault="00E65F12">
      <w:pPr>
        <w:jc w:val="left"/>
        <w:rPr>
          <w:rFonts w:ascii="Times New Roman" w:eastAsia="仿宋" w:hAnsi="Times New Roman"/>
          <w:b/>
          <w:sz w:val="28"/>
          <w:szCs w:val="28"/>
        </w:rPr>
      </w:pPr>
    </w:p>
    <w:p w14:paraId="1B231664" w14:textId="77777777" w:rsidR="00E65F12" w:rsidRDefault="00E65F12">
      <w:pPr>
        <w:jc w:val="left"/>
        <w:rPr>
          <w:rFonts w:ascii="Times New Roman" w:eastAsia="仿宋" w:hAnsi="Times New Roman"/>
          <w:b/>
          <w:sz w:val="28"/>
          <w:szCs w:val="28"/>
        </w:rPr>
      </w:pPr>
    </w:p>
    <w:p w14:paraId="2C1EC050" w14:textId="77777777" w:rsidR="00E65F12" w:rsidRDefault="00E65F12">
      <w:pPr>
        <w:jc w:val="left"/>
        <w:rPr>
          <w:rFonts w:ascii="Times New Roman" w:eastAsia="仿宋" w:hAnsi="Times New Roman"/>
          <w:b/>
          <w:sz w:val="28"/>
          <w:szCs w:val="28"/>
        </w:rPr>
      </w:pPr>
    </w:p>
    <w:p w14:paraId="32C48991" w14:textId="77777777" w:rsidR="00E65F12" w:rsidRDefault="00E65F12">
      <w:pPr>
        <w:jc w:val="left"/>
        <w:rPr>
          <w:rFonts w:ascii="Times New Roman" w:eastAsia="仿宋" w:hAnsi="Times New Roman"/>
          <w:b/>
          <w:sz w:val="28"/>
          <w:szCs w:val="28"/>
        </w:rPr>
      </w:pPr>
    </w:p>
    <w:p w14:paraId="38DE449C" w14:textId="77777777" w:rsidR="00E65F12" w:rsidRDefault="00E65F12">
      <w:pPr>
        <w:jc w:val="left"/>
        <w:rPr>
          <w:rFonts w:ascii="Times New Roman" w:eastAsia="仿宋" w:hAnsi="Times New Roman"/>
          <w:b/>
          <w:sz w:val="28"/>
          <w:szCs w:val="28"/>
        </w:rPr>
      </w:pPr>
    </w:p>
    <w:p w14:paraId="41FAF2B5" w14:textId="77777777" w:rsidR="00E65F12" w:rsidRDefault="00E65F12">
      <w:pPr>
        <w:jc w:val="left"/>
        <w:rPr>
          <w:rFonts w:ascii="Times New Roman" w:eastAsia="仿宋" w:hAnsi="Times New Roman"/>
          <w:b/>
          <w:sz w:val="28"/>
          <w:szCs w:val="28"/>
        </w:rPr>
      </w:pPr>
    </w:p>
    <w:p w14:paraId="533DE205" w14:textId="77777777" w:rsidR="00E65F12" w:rsidRDefault="00E65F12">
      <w:pPr>
        <w:jc w:val="left"/>
        <w:rPr>
          <w:rFonts w:ascii="Times New Roman" w:eastAsia="仿宋" w:hAnsi="Times New Roman"/>
          <w:b/>
          <w:sz w:val="28"/>
          <w:szCs w:val="28"/>
        </w:rPr>
      </w:pPr>
    </w:p>
    <w:p w14:paraId="0814B29C" w14:textId="77777777" w:rsidR="00E65F12" w:rsidRDefault="00E65F12">
      <w:pPr>
        <w:jc w:val="left"/>
        <w:rPr>
          <w:rFonts w:ascii="Times New Roman" w:eastAsia="仿宋" w:hAnsi="Times New Roman"/>
          <w:b/>
          <w:sz w:val="28"/>
          <w:szCs w:val="28"/>
        </w:rPr>
      </w:pPr>
    </w:p>
    <w:p w14:paraId="1D14C784" w14:textId="77777777" w:rsidR="00E65F12" w:rsidRDefault="00E65F12">
      <w:pPr>
        <w:jc w:val="left"/>
        <w:rPr>
          <w:rFonts w:ascii="Times New Roman" w:eastAsia="仿宋" w:hAnsi="Times New Roman"/>
          <w:b/>
          <w:sz w:val="28"/>
          <w:szCs w:val="28"/>
        </w:rPr>
      </w:pPr>
    </w:p>
    <w:p w14:paraId="4136D950" w14:textId="77777777" w:rsidR="00E65F12" w:rsidRDefault="00E65F12">
      <w:pPr>
        <w:jc w:val="left"/>
        <w:rPr>
          <w:rFonts w:ascii="Times New Roman" w:eastAsia="仿宋" w:hAnsi="Times New Roman"/>
          <w:b/>
          <w:sz w:val="28"/>
          <w:szCs w:val="28"/>
        </w:rPr>
      </w:pPr>
    </w:p>
    <w:p w14:paraId="703B9B0A" w14:textId="77777777" w:rsidR="00E65F12" w:rsidRDefault="00E65F12">
      <w:pPr>
        <w:jc w:val="left"/>
        <w:rPr>
          <w:rFonts w:ascii="Times New Roman" w:eastAsia="仿宋" w:hAnsi="Times New Roman"/>
          <w:b/>
          <w:sz w:val="28"/>
          <w:szCs w:val="28"/>
        </w:rPr>
      </w:pPr>
    </w:p>
    <w:p w14:paraId="39B7CBB0" w14:textId="77777777" w:rsidR="00E65F12" w:rsidRDefault="00E65F12">
      <w:pPr>
        <w:jc w:val="left"/>
        <w:rPr>
          <w:rFonts w:ascii="Times New Roman" w:eastAsia="仿宋" w:hAnsi="Times New Roman"/>
          <w:b/>
          <w:sz w:val="28"/>
          <w:szCs w:val="28"/>
        </w:rPr>
      </w:pPr>
    </w:p>
    <w:p w14:paraId="5B0DFEEB" w14:textId="77777777" w:rsidR="001B70CD" w:rsidRDefault="001B70CD">
      <w:pPr>
        <w:jc w:val="left"/>
        <w:rPr>
          <w:rFonts w:ascii="Times New Roman" w:eastAsia="仿宋" w:hAnsi="Times New Roman"/>
          <w:b/>
          <w:sz w:val="28"/>
          <w:szCs w:val="28"/>
        </w:rPr>
      </w:pPr>
    </w:p>
    <w:p w14:paraId="42F9715C" w14:textId="77777777" w:rsidR="001B70CD" w:rsidRDefault="001B70CD">
      <w:pPr>
        <w:jc w:val="left"/>
        <w:rPr>
          <w:rFonts w:ascii="Times New Roman" w:eastAsia="仿宋" w:hAnsi="Times New Roman"/>
          <w:b/>
          <w:sz w:val="28"/>
          <w:szCs w:val="28"/>
        </w:rPr>
      </w:pPr>
    </w:p>
    <w:p w14:paraId="767EB727" w14:textId="77777777" w:rsidR="001B70CD" w:rsidRDefault="001B70CD">
      <w:pPr>
        <w:jc w:val="left"/>
        <w:rPr>
          <w:rFonts w:ascii="Times New Roman" w:eastAsia="仿宋" w:hAnsi="Times New Roman"/>
          <w:b/>
          <w:sz w:val="28"/>
          <w:szCs w:val="28"/>
        </w:rPr>
      </w:pPr>
    </w:p>
    <w:p w14:paraId="7645401C" w14:textId="77777777" w:rsidR="001B70CD" w:rsidRDefault="001B70CD">
      <w:pPr>
        <w:jc w:val="left"/>
        <w:rPr>
          <w:rFonts w:ascii="Times New Roman" w:eastAsia="仿宋" w:hAnsi="Times New Roman"/>
          <w:b/>
          <w:sz w:val="28"/>
          <w:szCs w:val="28"/>
        </w:rPr>
      </w:pPr>
    </w:p>
    <w:p w14:paraId="59B97692" w14:textId="77777777" w:rsidR="001B70CD" w:rsidRDefault="001B70CD">
      <w:pPr>
        <w:jc w:val="left"/>
        <w:rPr>
          <w:rFonts w:ascii="Times New Roman" w:eastAsia="仿宋" w:hAnsi="Times New Roman"/>
          <w:b/>
          <w:sz w:val="28"/>
          <w:szCs w:val="28"/>
        </w:rPr>
      </w:pPr>
    </w:p>
    <w:p w14:paraId="3B069761" w14:textId="77777777" w:rsidR="001B70CD" w:rsidRDefault="001B70CD">
      <w:pPr>
        <w:jc w:val="left"/>
        <w:rPr>
          <w:rFonts w:ascii="Times New Roman" w:eastAsia="仿宋" w:hAnsi="Times New Roman"/>
          <w:b/>
          <w:sz w:val="28"/>
          <w:szCs w:val="28"/>
        </w:rPr>
      </w:pPr>
    </w:p>
    <w:p w14:paraId="06EA4400" w14:textId="77777777" w:rsidR="001B70CD" w:rsidRDefault="001B70CD">
      <w:pPr>
        <w:jc w:val="left"/>
        <w:rPr>
          <w:rFonts w:ascii="Times New Roman" w:eastAsia="仿宋" w:hAnsi="Times New Roman"/>
          <w:b/>
          <w:sz w:val="28"/>
          <w:szCs w:val="28"/>
        </w:rPr>
      </w:pPr>
    </w:p>
    <w:p w14:paraId="643F6CB8" w14:textId="77777777" w:rsidR="00E65F12" w:rsidRDefault="00E65F12">
      <w:pPr>
        <w:jc w:val="left"/>
        <w:rPr>
          <w:rFonts w:ascii="Times New Roman" w:eastAsia="仿宋" w:hAnsi="Times New Roman"/>
          <w:b/>
          <w:sz w:val="28"/>
          <w:szCs w:val="28"/>
        </w:rPr>
      </w:pPr>
    </w:p>
    <w:p w14:paraId="703ABBF0"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Pr>
          <w:rFonts w:ascii="Times New Roman" w:eastAsia="仿宋" w:hAnsi="Times New Roman" w:hint="eastAsia"/>
          <w:b/>
          <w:sz w:val="28"/>
          <w:szCs w:val="28"/>
        </w:rPr>
        <w:t xml:space="preserve">4 </w:t>
      </w:r>
      <w:r>
        <w:rPr>
          <w:rFonts w:ascii="Times New Roman" w:eastAsia="仿宋" w:hAnsi="Times New Roman" w:hint="eastAsia"/>
          <w:b/>
          <w:sz w:val="28"/>
          <w:szCs w:val="28"/>
        </w:rPr>
        <w:t>工程概况</w:t>
      </w:r>
    </w:p>
    <w:tbl>
      <w:tblPr>
        <w:tblStyle w:val="af5"/>
        <w:tblW w:w="8522" w:type="dxa"/>
        <w:tblLayout w:type="fixed"/>
        <w:tblLook w:val="04A0" w:firstRow="1" w:lastRow="0" w:firstColumn="1" w:lastColumn="0" w:noHBand="0" w:noVBand="1"/>
      </w:tblPr>
      <w:tblGrid>
        <w:gridCol w:w="1651"/>
        <w:gridCol w:w="6871"/>
      </w:tblGrid>
      <w:tr w:rsidR="00E65F12" w14:paraId="66F7A2FF" w14:textId="77777777">
        <w:tc>
          <w:tcPr>
            <w:tcW w:w="1651" w:type="dxa"/>
            <w:vAlign w:val="center"/>
          </w:tcPr>
          <w:p w14:paraId="1848D203" w14:textId="77777777" w:rsidR="00E65F12" w:rsidRDefault="00000000">
            <w:pPr>
              <w:autoSpaceDE w:val="0"/>
              <w:autoSpaceDN w:val="0"/>
              <w:adjustRightInd w:val="0"/>
              <w:spacing w:line="360" w:lineRule="auto"/>
              <w:jc w:val="center"/>
              <w:rPr>
                <w:rFonts w:ascii="Times New Roman" w:eastAsia="仿宋" w:hAnsi="Times New Roman"/>
                <w:sz w:val="24"/>
              </w:rPr>
            </w:pPr>
            <w:r>
              <w:rPr>
                <w:rFonts w:ascii="Times New Roman" w:eastAsia="仿宋" w:hAnsi="Times New Roman" w:hint="eastAsia"/>
                <w:sz w:val="24"/>
              </w:rPr>
              <w:t>项目名称</w:t>
            </w:r>
          </w:p>
        </w:tc>
        <w:tc>
          <w:tcPr>
            <w:tcW w:w="6871" w:type="dxa"/>
            <w:vAlign w:val="center"/>
          </w:tcPr>
          <w:p w14:paraId="3CAD7F41" w14:textId="77777777" w:rsidR="00E65F12" w:rsidRDefault="00000000">
            <w:pPr>
              <w:autoSpaceDE w:val="0"/>
              <w:autoSpaceDN w:val="0"/>
              <w:adjustRightInd w:val="0"/>
              <w:jc w:val="center"/>
              <w:rPr>
                <w:rFonts w:ascii="Times New Roman" w:eastAsia="仿宋" w:hAnsi="Times New Roman"/>
                <w:sz w:val="24"/>
              </w:rPr>
            </w:pPr>
            <w:proofErr w:type="gramStart"/>
            <w:r>
              <w:rPr>
                <w:rFonts w:ascii="Times New Roman" w:eastAsia="仿宋" w:hAnsi="Times New Roman" w:hint="eastAsia"/>
                <w:sz w:val="24"/>
              </w:rPr>
              <w:t>锦硕苑</w:t>
            </w:r>
            <w:proofErr w:type="gramEnd"/>
            <w:r>
              <w:rPr>
                <w:rFonts w:ascii="Times New Roman" w:eastAsia="仿宋" w:hAnsi="Times New Roman" w:hint="eastAsia"/>
                <w:sz w:val="24"/>
              </w:rPr>
              <w:t>安置房二期工程</w:t>
            </w:r>
          </w:p>
        </w:tc>
      </w:tr>
      <w:tr w:rsidR="00E65F12" w14:paraId="2A70E0E8" w14:textId="77777777">
        <w:tc>
          <w:tcPr>
            <w:tcW w:w="1651" w:type="dxa"/>
            <w:vAlign w:val="center"/>
          </w:tcPr>
          <w:p w14:paraId="45350E4B" w14:textId="77777777" w:rsidR="00E65F12" w:rsidRDefault="00000000">
            <w:pPr>
              <w:autoSpaceDE w:val="0"/>
              <w:autoSpaceDN w:val="0"/>
              <w:adjustRightInd w:val="0"/>
              <w:jc w:val="center"/>
              <w:rPr>
                <w:rFonts w:ascii="Times New Roman" w:eastAsia="仿宋" w:hAnsi="Times New Roman"/>
                <w:sz w:val="24"/>
              </w:rPr>
            </w:pPr>
            <w:r>
              <w:rPr>
                <w:rFonts w:ascii="Times New Roman" w:eastAsia="仿宋" w:hAnsi="Times New Roman" w:hint="eastAsia"/>
                <w:sz w:val="24"/>
              </w:rPr>
              <w:t>项目地理</w:t>
            </w:r>
          </w:p>
          <w:p w14:paraId="1F721E2D" w14:textId="77777777" w:rsidR="00E65F12" w:rsidRDefault="00000000">
            <w:pPr>
              <w:autoSpaceDE w:val="0"/>
              <w:autoSpaceDN w:val="0"/>
              <w:adjustRightInd w:val="0"/>
              <w:jc w:val="center"/>
              <w:rPr>
                <w:rFonts w:ascii="Times New Roman" w:eastAsia="仿宋" w:hAnsi="Times New Roman"/>
                <w:sz w:val="24"/>
              </w:rPr>
            </w:pPr>
            <w:r>
              <w:rPr>
                <w:rFonts w:ascii="Times New Roman" w:eastAsia="仿宋" w:hAnsi="Times New Roman" w:hint="eastAsia"/>
                <w:sz w:val="24"/>
              </w:rPr>
              <w:t>位置</w:t>
            </w:r>
          </w:p>
        </w:tc>
        <w:tc>
          <w:tcPr>
            <w:tcW w:w="6871" w:type="dxa"/>
            <w:vAlign w:val="center"/>
          </w:tcPr>
          <w:p w14:paraId="77FC7066" w14:textId="77777777" w:rsidR="00E65F12" w:rsidRDefault="00000000">
            <w:pPr>
              <w:autoSpaceDE w:val="0"/>
              <w:autoSpaceDN w:val="0"/>
              <w:adjustRightInd w:val="0"/>
              <w:jc w:val="center"/>
              <w:rPr>
                <w:rFonts w:ascii="Times New Roman" w:eastAsia="仿宋" w:hAnsi="Times New Roman"/>
                <w:sz w:val="24"/>
              </w:rPr>
            </w:pPr>
            <w:r>
              <w:rPr>
                <w:rFonts w:ascii="Times New Roman" w:eastAsia="仿宋" w:hAnsi="Times New Roman" w:hint="eastAsia"/>
                <w:sz w:val="24"/>
              </w:rPr>
              <w:t>华友中路与规划道路交叉口东南侧、</w:t>
            </w:r>
            <w:proofErr w:type="gramStart"/>
            <w:r>
              <w:rPr>
                <w:rFonts w:ascii="Times New Roman" w:eastAsia="仿宋" w:hAnsi="Times New Roman" w:hint="eastAsia"/>
                <w:sz w:val="24"/>
              </w:rPr>
              <w:t>锦硕苑农民</w:t>
            </w:r>
            <w:proofErr w:type="gramEnd"/>
            <w:r>
              <w:rPr>
                <w:rFonts w:ascii="Times New Roman" w:eastAsia="仿宋" w:hAnsi="Times New Roman" w:hint="eastAsia"/>
                <w:sz w:val="24"/>
              </w:rPr>
              <w:t>安置房西侧</w:t>
            </w:r>
          </w:p>
        </w:tc>
      </w:tr>
      <w:tr w:rsidR="00E65F12" w14:paraId="61291564" w14:textId="77777777">
        <w:tc>
          <w:tcPr>
            <w:tcW w:w="8522" w:type="dxa"/>
            <w:gridSpan w:val="2"/>
          </w:tcPr>
          <w:p w14:paraId="4770F4D4" w14:textId="77777777" w:rsidR="00E65F12" w:rsidRDefault="00000000">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主要工程内容及规模：</w:t>
            </w:r>
          </w:p>
          <w:p w14:paraId="536D4CF8" w14:textId="77777777" w:rsidR="00E65F12" w:rsidRDefault="00000000">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一、项目建设内容</w:t>
            </w:r>
          </w:p>
          <w:p w14:paraId="232EABC6" w14:textId="77777777" w:rsidR="00E65F12" w:rsidRDefault="00000000">
            <w:pPr>
              <w:widowControl/>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w:t>
            </w:r>
            <w:r>
              <w:rPr>
                <w:rFonts w:ascii="Times New Roman" w:eastAsia="仿宋" w:hAnsi="Times New Roman" w:cs="Times New Roman"/>
                <w:sz w:val="24"/>
                <w:szCs w:val="24"/>
              </w:rPr>
              <w:t>位于</w:t>
            </w:r>
            <w:r>
              <w:rPr>
                <w:rFonts w:ascii="Times New Roman" w:eastAsia="仿宋" w:hAnsi="Times New Roman" w:cs="Times New Roman" w:hint="eastAsia"/>
                <w:sz w:val="24"/>
                <w:szCs w:val="24"/>
              </w:rPr>
              <w:t>无锡市新吴区长江南路</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号</w:t>
            </w:r>
            <w:r>
              <w:rPr>
                <w:rFonts w:ascii="Times New Roman" w:eastAsia="仿宋" w:hAnsi="Times New Roman" w:cs="Times New Roman"/>
                <w:sz w:val="24"/>
                <w:szCs w:val="24"/>
              </w:rPr>
              <w:t>，</w:t>
            </w:r>
            <w:r>
              <w:rPr>
                <w:rFonts w:ascii="Times New Roman" w:eastAsia="仿宋" w:hAnsi="Times New Roman" w:cs="Times New Roman" w:hint="eastAsia"/>
                <w:sz w:val="24"/>
                <w:szCs w:val="24"/>
              </w:rPr>
              <w:t>街道</w:t>
            </w:r>
            <w:r>
              <w:rPr>
                <w:rFonts w:ascii="Times New Roman" w:eastAsia="仿宋" w:hAnsi="Times New Roman" w:cs="Times New Roman"/>
                <w:sz w:val="24"/>
                <w:szCs w:val="24"/>
              </w:rPr>
              <w:t>拟投资</w:t>
            </w:r>
            <w:r>
              <w:rPr>
                <w:rFonts w:ascii="Times New Roman" w:eastAsia="仿宋" w:hAnsi="Times New Roman" w:cs="Times New Roman" w:hint="eastAsia"/>
                <w:sz w:val="24"/>
                <w:szCs w:val="24"/>
              </w:rPr>
              <w:t>88000</w:t>
            </w:r>
            <w:r>
              <w:rPr>
                <w:rFonts w:ascii="Times New Roman" w:eastAsia="仿宋" w:hAnsi="Times New Roman" w:cs="Times New Roman"/>
                <w:sz w:val="24"/>
                <w:szCs w:val="24"/>
              </w:rPr>
              <w:t>万元于</w:t>
            </w:r>
            <w:r>
              <w:rPr>
                <w:rFonts w:ascii="Times New Roman" w:eastAsia="仿宋" w:hAnsi="Times New Roman" w:cs="Times New Roman" w:hint="eastAsia"/>
                <w:sz w:val="24"/>
                <w:szCs w:val="24"/>
              </w:rPr>
              <w:t>华友中路与规划道路交叉口东南侧、</w:t>
            </w:r>
            <w:proofErr w:type="gramStart"/>
            <w:r>
              <w:rPr>
                <w:rFonts w:ascii="Times New Roman" w:eastAsia="仿宋" w:hAnsi="Times New Roman" w:cs="Times New Roman" w:hint="eastAsia"/>
                <w:sz w:val="24"/>
                <w:szCs w:val="24"/>
              </w:rPr>
              <w:t>锦硕苑农民</w:t>
            </w:r>
            <w:proofErr w:type="gramEnd"/>
            <w:r>
              <w:rPr>
                <w:rFonts w:ascii="Times New Roman" w:eastAsia="仿宋" w:hAnsi="Times New Roman" w:cs="Times New Roman" w:hint="eastAsia"/>
                <w:sz w:val="24"/>
                <w:szCs w:val="24"/>
              </w:rPr>
              <w:t>安置房西侧，新增用地面积</w:t>
            </w:r>
            <w:r>
              <w:rPr>
                <w:rFonts w:ascii="Times New Roman" w:eastAsia="仿宋" w:hAnsi="Times New Roman" w:cs="Times New Roman" w:hint="eastAsia"/>
                <w:sz w:val="24"/>
                <w:szCs w:val="24"/>
              </w:rPr>
              <w:t>56318</w:t>
            </w:r>
            <w:r>
              <w:rPr>
                <w:rFonts w:ascii="Times New Roman" w:eastAsia="仿宋" w:hAnsi="Times New Roman" w:cs="Times New Roman" w:hint="eastAsia"/>
                <w:sz w:val="24"/>
                <w:szCs w:val="24"/>
              </w:rPr>
              <w:t>平方米，建设</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安置房二期工程。</w:t>
            </w:r>
            <w:r>
              <w:rPr>
                <w:rFonts w:ascii="Times New Roman" w:eastAsia="仿宋" w:hAnsi="Times New Roman" w:cs="Times New Roman"/>
                <w:sz w:val="24"/>
                <w:szCs w:val="24"/>
              </w:rPr>
              <w:t>主要建设安置房及公建配套用房，总建筑面积约</w:t>
            </w:r>
            <w:r>
              <w:rPr>
                <w:rFonts w:ascii="Times New Roman" w:eastAsia="仿宋" w:hAnsi="Times New Roman" w:cs="Times New Roman" w:hint="eastAsia"/>
                <w:sz w:val="24"/>
                <w:szCs w:val="24"/>
              </w:rPr>
              <w:t>124230</w:t>
            </w:r>
            <w:r>
              <w:rPr>
                <w:rFonts w:ascii="Times New Roman" w:eastAsia="仿宋" w:hAnsi="Times New Roman" w:cs="Times New Roman"/>
                <w:sz w:val="24"/>
                <w:szCs w:val="24"/>
              </w:rPr>
              <w:t>平方米，其中地上建筑面积约</w:t>
            </w:r>
            <w:r>
              <w:rPr>
                <w:rFonts w:ascii="Times New Roman" w:eastAsia="仿宋" w:hAnsi="Times New Roman" w:cs="Times New Roman" w:hint="eastAsia"/>
                <w:sz w:val="24"/>
                <w:szCs w:val="24"/>
              </w:rPr>
              <w:t>77803</w:t>
            </w:r>
            <w:r>
              <w:rPr>
                <w:rFonts w:ascii="Times New Roman" w:eastAsia="仿宋" w:hAnsi="Times New Roman" w:cs="Times New Roman"/>
                <w:sz w:val="24"/>
                <w:szCs w:val="24"/>
              </w:rPr>
              <w:t>平方米，地下建筑面积约</w:t>
            </w:r>
            <w:r>
              <w:rPr>
                <w:rFonts w:ascii="Times New Roman" w:eastAsia="仿宋" w:hAnsi="Times New Roman" w:cs="Times New Roman" w:hint="eastAsia"/>
                <w:sz w:val="24"/>
                <w:szCs w:val="24"/>
              </w:rPr>
              <w:t>46427</w:t>
            </w:r>
            <w:r>
              <w:rPr>
                <w:rFonts w:ascii="Times New Roman" w:eastAsia="仿宋" w:hAnsi="Times New Roman" w:cs="Times New Roman"/>
                <w:sz w:val="24"/>
                <w:szCs w:val="24"/>
              </w:rPr>
              <w:t>平方米。</w:t>
            </w:r>
          </w:p>
          <w:p w14:paraId="50809110" w14:textId="77777777" w:rsidR="00E65F12" w:rsidRDefault="00000000">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二、项目主要原辅材料及能源消耗</w:t>
            </w:r>
          </w:p>
          <w:p w14:paraId="6F49ED40" w14:textId="77777777" w:rsidR="00E65F12" w:rsidRDefault="00000000">
            <w:pPr>
              <w:spacing w:line="500" w:lineRule="exact"/>
              <w:ind w:firstLineChars="200" w:firstLine="482"/>
              <w:jc w:val="center"/>
              <w:rPr>
                <w:rFonts w:ascii="Times New Roman" w:eastAsia="仿宋" w:hAnsi="Times New Roman"/>
                <w:b/>
                <w:sz w:val="24"/>
              </w:rPr>
            </w:pPr>
            <w:r>
              <w:rPr>
                <w:rFonts w:ascii="Times New Roman" w:eastAsia="仿宋" w:hAnsi="Times New Roman" w:hint="eastAsia"/>
                <w:b/>
                <w:sz w:val="24"/>
              </w:rPr>
              <w:t>表</w:t>
            </w:r>
            <w:r>
              <w:rPr>
                <w:rFonts w:ascii="Times New Roman" w:eastAsia="仿宋" w:hAnsi="Times New Roman" w:hint="eastAsia"/>
                <w:b/>
                <w:sz w:val="24"/>
              </w:rPr>
              <w:t xml:space="preserve">4-1 </w:t>
            </w:r>
            <w:r>
              <w:rPr>
                <w:rFonts w:ascii="Times New Roman" w:eastAsia="仿宋" w:hAnsi="Times New Roman" w:hint="eastAsia"/>
                <w:b/>
                <w:sz w:val="24"/>
              </w:rPr>
              <w:t>主要原辅材料及能源消耗情况</w:t>
            </w:r>
          </w:p>
          <w:tbl>
            <w:tblPr>
              <w:tblStyle w:val="af5"/>
              <w:tblW w:w="8306" w:type="dxa"/>
              <w:tblBorders>
                <w:top w:val="single" w:sz="12" w:space="0" w:color="000000" w:themeColor="text1"/>
                <w:left w:val="none" w:sz="0" w:space="0" w:color="auto"/>
                <w:bottom w:val="single" w:sz="12" w:space="0" w:color="000000" w:themeColor="text1"/>
                <w:right w:val="none" w:sz="0" w:space="0" w:color="auto"/>
              </w:tblBorders>
              <w:tblLayout w:type="fixed"/>
              <w:tblLook w:val="04A0" w:firstRow="1" w:lastRow="0" w:firstColumn="1" w:lastColumn="0" w:noHBand="0" w:noVBand="1"/>
            </w:tblPr>
            <w:tblGrid>
              <w:gridCol w:w="1130"/>
              <w:gridCol w:w="2131"/>
              <w:gridCol w:w="2970"/>
              <w:gridCol w:w="2075"/>
            </w:tblGrid>
            <w:tr w:rsidR="00E65F12" w14:paraId="3C55DF91" w14:textId="77777777">
              <w:tc>
                <w:tcPr>
                  <w:tcW w:w="1130" w:type="dxa"/>
                  <w:vAlign w:val="center"/>
                </w:tcPr>
                <w:p w14:paraId="021F934F" w14:textId="77777777" w:rsidR="00E65F12" w:rsidRDefault="00000000">
                  <w:pPr>
                    <w:autoSpaceDE w:val="0"/>
                    <w:autoSpaceDN w:val="0"/>
                    <w:adjustRightInd w:val="0"/>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序号</w:t>
                  </w:r>
                </w:p>
              </w:tc>
              <w:tc>
                <w:tcPr>
                  <w:tcW w:w="2131" w:type="dxa"/>
                  <w:vAlign w:val="center"/>
                </w:tcPr>
                <w:p w14:paraId="1062F646" w14:textId="77777777" w:rsidR="00E65F12" w:rsidRDefault="00000000">
                  <w:pPr>
                    <w:autoSpaceDE w:val="0"/>
                    <w:autoSpaceDN w:val="0"/>
                    <w:adjustRightInd w:val="0"/>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名称</w:t>
                  </w:r>
                </w:p>
              </w:tc>
              <w:tc>
                <w:tcPr>
                  <w:tcW w:w="2970" w:type="dxa"/>
                  <w:vAlign w:val="center"/>
                </w:tcPr>
                <w:p w14:paraId="3F8E943A" w14:textId="77777777" w:rsidR="00E65F12" w:rsidRDefault="00000000">
                  <w:pPr>
                    <w:autoSpaceDE w:val="0"/>
                    <w:autoSpaceDN w:val="0"/>
                    <w:adjustRightInd w:val="0"/>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规格</w:t>
                  </w:r>
                </w:p>
              </w:tc>
              <w:tc>
                <w:tcPr>
                  <w:tcW w:w="2075" w:type="dxa"/>
                  <w:vAlign w:val="center"/>
                </w:tcPr>
                <w:p w14:paraId="5BD959C6" w14:textId="77777777" w:rsidR="00E65F12" w:rsidRDefault="00000000">
                  <w:pPr>
                    <w:autoSpaceDE w:val="0"/>
                    <w:autoSpaceDN w:val="0"/>
                    <w:adjustRightInd w:val="0"/>
                    <w:spacing w:line="0" w:lineRule="atLeast"/>
                    <w:jc w:val="center"/>
                    <w:rPr>
                      <w:rFonts w:ascii="Times New Roman" w:eastAsia="仿宋" w:hAnsi="Times New Roman" w:cs="Times New Roman"/>
                      <w:b/>
                      <w:bCs/>
                      <w:sz w:val="24"/>
                      <w:szCs w:val="24"/>
                    </w:rPr>
                  </w:pPr>
                  <w:r>
                    <w:rPr>
                      <w:rFonts w:ascii="Times New Roman" w:eastAsia="仿宋" w:hAnsi="Times New Roman" w:cs="Times New Roman"/>
                      <w:b/>
                      <w:bCs/>
                      <w:sz w:val="24"/>
                      <w:szCs w:val="24"/>
                    </w:rPr>
                    <w:t>总消耗量</w:t>
                  </w:r>
                </w:p>
              </w:tc>
            </w:tr>
            <w:tr w:rsidR="00E65F12" w14:paraId="54A25595" w14:textId="77777777">
              <w:tc>
                <w:tcPr>
                  <w:tcW w:w="1130" w:type="dxa"/>
                  <w:vAlign w:val="center"/>
                </w:tcPr>
                <w:p w14:paraId="456E80F6"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w:t>
                  </w:r>
                </w:p>
              </w:tc>
              <w:tc>
                <w:tcPr>
                  <w:tcW w:w="2131" w:type="dxa"/>
                  <w:vAlign w:val="center"/>
                </w:tcPr>
                <w:p w14:paraId="3B563B8D"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钢筋</w:t>
                  </w:r>
                </w:p>
              </w:tc>
              <w:tc>
                <w:tcPr>
                  <w:tcW w:w="2970" w:type="dxa"/>
                  <w:vAlign w:val="center"/>
                </w:tcPr>
                <w:p w14:paraId="7637766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HPB235 Ⅰ</w:t>
                  </w:r>
                  <w:r>
                    <w:rPr>
                      <w:rFonts w:ascii="Times New Roman" w:eastAsia="仿宋" w:hAnsi="Times New Roman" w:cs="Times New Roman"/>
                      <w:sz w:val="24"/>
                      <w:szCs w:val="24"/>
                    </w:rPr>
                    <w:t>级钢</w:t>
                  </w:r>
                </w:p>
                <w:p w14:paraId="48C70425"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HRB335 Ⅱ</w:t>
                  </w:r>
                  <w:r>
                    <w:rPr>
                      <w:rFonts w:ascii="Times New Roman" w:eastAsia="仿宋" w:hAnsi="Times New Roman" w:cs="Times New Roman"/>
                      <w:sz w:val="24"/>
                      <w:szCs w:val="24"/>
                    </w:rPr>
                    <w:t>级钢</w:t>
                  </w:r>
                </w:p>
                <w:p w14:paraId="15F6E37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HRB400 Ⅲ</w:t>
                  </w:r>
                  <w:r>
                    <w:rPr>
                      <w:rFonts w:ascii="Times New Roman" w:eastAsia="仿宋" w:hAnsi="Times New Roman" w:cs="Times New Roman"/>
                      <w:sz w:val="24"/>
                      <w:szCs w:val="24"/>
                    </w:rPr>
                    <w:t>级钢</w:t>
                  </w:r>
                </w:p>
                <w:p w14:paraId="3B815F3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Q235</w:t>
                  </w:r>
                  <w:r>
                    <w:rPr>
                      <w:rFonts w:ascii="Times New Roman" w:eastAsia="仿宋" w:hAnsi="Times New Roman" w:cs="Times New Roman"/>
                      <w:sz w:val="24"/>
                      <w:szCs w:val="24"/>
                    </w:rPr>
                    <w:t>钢</w:t>
                  </w:r>
                </w:p>
              </w:tc>
              <w:tc>
                <w:tcPr>
                  <w:tcW w:w="2075" w:type="dxa"/>
                  <w:vMerge w:val="restart"/>
                  <w:vAlign w:val="center"/>
                </w:tcPr>
                <w:p w14:paraId="6D2F8F88"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根据实际需要定</w:t>
                  </w:r>
                </w:p>
              </w:tc>
            </w:tr>
            <w:tr w:rsidR="00E65F12" w14:paraId="158D12FF" w14:textId="77777777">
              <w:tc>
                <w:tcPr>
                  <w:tcW w:w="1130" w:type="dxa"/>
                  <w:vAlign w:val="center"/>
                </w:tcPr>
                <w:p w14:paraId="72BA14A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2</w:t>
                  </w:r>
                </w:p>
              </w:tc>
              <w:tc>
                <w:tcPr>
                  <w:tcW w:w="2131" w:type="dxa"/>
                  <w:vAlign w:val="center"/>
                </w:tcPr>
                <w:p w14:paraId="67B787EF"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焊条</w:t>
                  </w:r>
                </w:p>
              </w:tc>
              <w:tc>
                <w:tcPr>
                  <w:tcW w:w="2970" w:type="dxa"/>
                  <w:vAlign w:val="center"/>
                </w:tcPr>
                <w:p w14:paraId="06E6D570"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E43</w:t>
                  </w:r>
                  <w:r>
                    <w:rPr>
                      <w:rFonts w:ascii="Times New Roman" w:eastAsia="仿宋" w:hAnsi="Times New Roman" w:cs="Times New Roman"/>
                      <w:sz w:val="24"/>
                      <w:szCs w:val="24"/>
                      <w:vertAlign w:val="subscript"/>
                    </w:rPr>
                    <w:t>XX</w:t>
                  </w:r>
                  <w:r>
                    <w:rPr>
                      <w:rFonts w:ascii="Times New Roman" w:eastAsia="仿宋" w:hAnsi="Times New Roman" w:cs="Times New Roman"/>
                      <w:sz w:val="24"/>
                      <w:szCs w:val="24"/>
                    </w:rPr>
                    <w:t>、</w:t>
                  </w:r>
                  <w:r>
                    <w:rPr>
                      <w:rFonts w:ascii="Times New Roman" w:eastAsia="仿宋" w:hAnsi="Times New Roman" w:cs="Times New Roman"/>
                      <w:sz w:val="24"/>
                      <w:szCs w:val="24"/>
                    </w:rPr>
                    <w:t>E50</w:t>
                  </w:r>
                  <w:r>
                    <w:rPr>
                      <w:rFonts w:ascii="Times New Roman" w:eastAsia="仿宋" w:hAnsi="Times New Roman" w:cs="Times New Roman"/>
                      <w:sz w:val="24"/>
                      <w:szCs w:val="24"/>
                      <w:vertAlign w:val="subscript"/>
                    </w:rPr>
                    <w:t>XX</w:t>
                  </w:r>
                </w:p>
              </w:tc>
              <w:tc>
                <w:tcPr>
                  <w:tcW w:w="2075" w:type="dxa"/>
                  <w:vMerge/>
                  <w:vAlign w:val="center"/>
                </w:tcPr>
                <w:p w14:paraId="6096D598"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7DE2F1BE" w14:textId="77777777">
              <w:tc>
                <w:tcPr>
                  <w:tcW w:w="1130" w:type="dxa"/>
                  <w:vAlign w:val="center"/>
                </w:tcPr>
                <w:p w14:paraId="601E6DE4"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3</w:t>
                  </w:r>
                </w:p>
              </w:tc>
              <w:tc>
                <w:tcPr>
                  <w:tcW w:w="2131" w:type="dxa"/>
                  <w:vAlign w:val="center"/>
                </w:tcPr>
                <w:p w14:paraId="0A6AB8F2"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水泥</w:t>
                  </w:r>
                </w:p>
              </w:tc>
              <w:tc>
                <w:tcPr>
                  <w:tcW w:w="2970" w:type="dxa"/>
                  <w:vAlign w:val="center"/>
                </w:tcPr>
                <w:p w14:paraId="3B45CBB8"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425#</w:t>
                  </w:r>
                  <w:r>
                    <w:rPr>
                      <w:rFonts w:ascii="Times New Roman" w:eastAsia="仿宋" w:hAnsi="Times New Roman" w:cs="Times New Roman"/>
                      <w:sz w:val="24"/>
                      <w:szCs w:val="24"/>
                    </w:rPr>
                    <w:t>、</w:t>
                  </w:r>
                  <w:r>
                    <w:rPr>
                      <w:rFonts w:ascii="Times New Roman" w:eastAsia="仿宋" w:hAnsi="Times New Roman" w:cs="Times New Roman"/>
                      <w:sz w:val="24"/>
                      <w:szCs w:val="24"/>
                    </w:rPr>
                    <w:t>500#</w:t>
                  </w:r>
                  <w:r>
                    <w:rPr>
                      <w:rFonts w:ascii="Times New Roman" w:eastAsia="仿宋" w:hAnsi="Times New Roman" w:cs="Times New Roman"/>
                      <w:sz w:val="24"/>
                      <w:szCs w:val="24"/>
                    </w:rPr>
                    <w:t>、</w:t>
                  </w:r>
                  <w:r>
                    <w:rPr>
                      <w:rFonts w:ascii="Times New Roman" w:eastAsia="仿宋" w:hAnsi="Times New Roman" w:cs="Times New Roman"/>
                      <w:sz w:val="24"/>
                      <w:szCs w:val="24"/>
                    </w:rPr>
                    <w:t>600#</w:t>
                  </w:r>
                </w:p>
              </w:tc>
              <w:tc>
                <w:tcPr>
                  <w:tcW w:w="2075" w:type="dxa"/>
                  <w:vMerge/>
                  <w:vAlign w:val="center"/>
                </w:tcPr>
                <w:p w14:paraId="7FA52755"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1CF643A8" w14:textId="77777777">
              <w:tc>
                <w:tcPr>
                  <w:tcW w:w="1130" w:type="dxa"/>
                  <w:vAlign w:val="center"/>
                </w:tcPr>
                <w:p w14:paraId="06610E9F"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4</w:t>
                  </w:r>
                </w:p>
              </w:tc>
              <w:tc>
                <w:tcPr>
                  <w:tcW w:w="2131" w:type="dxa"/>
                  <w:vAlign w:val="center"/>
                </w:tcPr>
                <w:p w14:paraId="547AA255"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混凝土</w:t>
                  </w:r>
                </w:p>
              </w:tc>
              <w:tc>
                <w:tcPr>
                  <w:tcW w:w="2970" w:type="dxa"/>
                  <w:vAlign w:val="center"/>
                </w:tcPr>
                <w:p w14:paraId="7FB2760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C15</w:t>
                  </w:r>
                  <w:r>
                    <w:rPr>
                      <w:rFonts w:ascii="Times New Roman" w:eastAsia="仿宋" w:hAnsi="Times New Roman" w:cs="Times New Roman"/>
                      <w:sz w:val="24"/>
                      <w:szCs w:val="24"/>
                    </w:rPr>
                    <w:t>、</w:t>
                  </w:r>
                  <w:r>
                    <w:rPr>
                      <w:rFonts w:ascii="Times New Roman" w:eastAsia="仿宋" w:hAnsi="Times New Roman" w:cs="Times New Roman"/>
                      <w:sz w:val="24"/>
                      <w:szCs w:val="24"/>
                    </w:rPr>
                    <w:t>C30</w:t>
                  </w:r>
                  <w:r>
                    <w:rPr>
                      <w:rFonts w:ascii="Times New Roman" w:eastAsia="仿宋" w:hAnsi="Times New Roman" w:cs="Times New Roman"/>
                      <w:sz w:val="24"/>
                      <w:szCs w:val="24"/>
                    </w:rPr>
                    <w:t>、</w:t>
                  </w:r>
                  <w:r>
                    <w:rPr>
                      <w:rFonts w:ascii="Times New Roman" w:eastAsia="仿宋" w:hAnsi="Times New Roman" w:cs="Times New Roman"/>
                      <w:sz w:val="24"/>
                      <w:szCs w:val="24"/>
                    </w:rPr>
                    <w:t>C25</w:t>
                  </w:r>
                </w:p>
              </w:tc>
              <w:tc>
                <w:tcPr>
                  <w:tcW w:w="2075" w:type="dxa"/>
                  <w:vMerge/>
                  <w:vAlign w:val="center"/>
                </w:tcPr>
                <w:p w14:paraId="7C672B55"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58BC4477" w14:textId="77777777">
              <w:tc>
                <w:tcPr>
                  <w:tcW w:w="1130" w:type="dxa"/>
                  <w:vAlign w:val="center"/>
                </w:tcPr>
                <w:p w14:paraId="2E8E4D8A"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5</w:t>
                  </w:r>
                </w:p>
              </w:tc>
              <w:tc>
                <w:tcPr>
                  <w:tcW w:w="2131" w:type="dxa"/>
                  <w:vAlign w:val="center"/>
                </w:tcPr>
                <w:p w14:paraId="244161E1"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砂</w:t>
                  </w:r>
                </w:p>
              </w:tc>
              <w:tc>
                <w:tcPr>
                  <w:tcW w:w="2970" w:type="dxa"/>
                  <w:vAlign w:val="center"/>
                </w:tcPr>
                <w:p w14:paraId="7B54B7C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w:t>
                  </w:r>
                </w:p>
              </w:tc>
              <w:tc>
                <w:tcPr>
                  <w:tcW w:w="2075" w:type="dxa"/>
                  <w:vMerge/>
                  <w:vAlign w:val="center"/>
                </w:tcPr>
                <w:p w14:paraId="7C1BFCC0"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1674D01C" w14:textId="77777777">
              <w:tc>
                <w:tcPr>
                  <w:tcW w:w="1130" w:type="dxa"/>
                  <w:vAlign w:val="center"/>
                </w:tcPr>
                <w:p w14:paraId="499B66AA"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6</w:t>
                  </w:r>
                </w:p>
              </w:tc>
              <w:tc>
                <w:tcPr>
                  <w:tcW w:w="2131" w:type="dxa"/>
                  <w:vAlign w:val="center"/>
                </w:tcPr>
                <w:p w14:paraId="69BE7500"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砖</w:t>
                  </w:r>
                </w:p>
              </w:tc>
              <w:tc>
                <w:tcPr>
                  <w:tcW w:w="2970" w:type="dxa"/>
                  <w:vAlign w:val="center"/>
                </w:tcPr>
                <w:p w14:paraId="4A9B7AC2"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KMI</w:t>
                  </w:r>
                  <w:r>
                    <w:rPr>
                      <w:rFonts w:ascii="Times New Roman" w:eastAsia="仿宋" w:hAnsi="Times New Roman" w:cs="Times New Roman"/>
                      <w:sz w:val="24"/>
                      <w:szCs w:val="24"/>
                    </w:rPr>
                    <w:t>空心砖、加气</w:t>
                  </w:r>
                  <w:proofErr w:type="gramStart"/>
                  <w:r>
                    <w:rPr>
                      <w:rFonts w:ascii="Times New Roman" w:eastAsia="仿宋" w:hAnsi="Times New Roman" w:cs="Times New Roman"/>
                      <w:sz w:val="24"/>
                      <w:szCs w:val="24"/>
                    </w:rPr>
                    <w:t>砼</w:t>
                  </w:r>
                  <w:proofErr w:type="gramEnd"/>
                  <w:r>
                    <w:rPr>
                      <w:rFonts w:ascii="Times New Roman" w:eastAsia="仿宋" w:hAnsi="Times New Roman" w:cs="Times New Roman"/>
                      <w:sz w:val="24"/>
                      <w:szCs w:val="24"/>
                    </w:rPr>
                    <w:t>砌砖</w:t>
                  </w:r>
                </w:p>
              </w:tc>
              <w:tc>
                <w:tcPr>
                  <w:tcW w:w="2075" w:type="dxa"/>
                  <w:vMerge/>
                  <w:vAlign w:val="center"/>
                </w:tcPr>
                <w:p w14:paraId="49C144AF"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2C4CC6C0" w14:textId="77777777">
              <w:tc>
                <w:tcPr>
                  <w:tcW w:w="1130" w:type="dxa"/>
                  <w:vAlign w:val="center"/>
                </w:tcPr>
                <w:p w14:paraId="1A60702E"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7</w:t>
                  </w:r>
                </w:p>
              </w:tc>
              <w:tc>
                <w:tcPr>
                  <w:tcW w:w="2131" w:type="dxa"/>
                  <w:vAlign w:val="center"/>
                </w:tcPr>
                <w:p w14:paraId="00BC5C6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石子</w:t>
                  </w:r>
                </w:p>
              </w:tc>
              <w:tc>
                <w:tcPr>
                  <w:tcW w:w="2970" w:type="dxa"/>
                  <w:vAlign w:val="center"/>
                </w:tcPr>
                <w:p w14:paraId="55324831"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w:t>
                  </w:r>
                </w:p>
              </w:tc>
              <w:tc>
                <w:tcPr>
                  <w:tcW w:w="2075" w:type="dxa"/>
                  <w:vMerge/>
                  <w:vAlign w:val="center"/>
                </w:tcPr>
                <w:p w14:paraId="0508590C"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212504B7" w14:textId="77777777">
              <w:tc>
                <w:tcPr>
                  <w:tcW w:w="1130" w:type="dxa"/>
                  <w:vAlign w:val="center"/>
                </w:tcPr>
                <w:p w14:paraId="18717FBB"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8</w:t>
                  </w:r>
                </w:p>
              </w:tc>
              <w:tc>
                <w:tcPr>
                  <w:tcW w:w="2131" w:type="dxa"/>
                  <w:vAlign w:val="center"/>
                </w:tcPr>
                <w:p w14:paraId="553DE374"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涂料</w:t>
                  </w:r>
                </w:p>
              </w:tc>
              <w:tc>
                <w:tcPr>
                  <w:tcW w:w="2970" w:type="dxa"/>
                </w:tcPr>
                <w:p w14:paraId="424BADA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w:t>
                  </w:r>
                </w:p>
              </w:tc>
              <w:tc>
                <w:tcPr>
                  <w:tcW w:w="2075" w:type="dxa"/>
                  <w:vMerge/>
                  <w:vAlign w:val="center"/>
                </w:tcPr>
                <w:p w14:paraId="6C520209"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12CA0A32" w14:textId="77777777">
              <w:tc>
                <w:tcPr>
                  <w:tcW w:w="1130" w:type="dxa"/>
                  <w:vAlign w:val="center"/>
                </w:tcPr>
                <w:p w14:paraId="24329442"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9</w:t>
                  </w:r>
                </w:p>
              </w:tc>
              <w:tc>
                <w:tcPr>
                  <w:tcW w:w="2131" w:type="dxa"/>
                  <w:vAlign w:val="center"/>
                </w:tcPr>
                <w:p w14:paraId="436E6F29"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油漆</w:t>
                  </w:r>
                </w:p>
              </w:tc>
              <w:tc>
                <w:tcPr>
                  <w:tcW w:w="2970" w:type="dxa"/>
                </w:tcPr>
                <w:p w14:paraId="7EAB40CC"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防锈漆、调和漆</w:t>
                  </w:r>
                </w:p>
              </w:tc>
              <w:tc>
                <w:tcPr>
                  <w:tcW w:w="2075" w:type="dxa"/>
                  <w:vMerge/>
                  <w:vAlign w:val="center"/>
                </w:tcPr>
                <w:p w14:paraId="0AE1C833"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40A6A719" w14:textId="77777777">
              <w:tc>
                <w:tcPr>
                  <w:tcW w:w="1130" w:type="dxa"/>
                  <w:vAlign w:val="center"/>
                </w:tcPr>
                <w:p w14:paraId="6BF5E672"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10</w:t>
                  </w:r>
                </w:p>
              </w:tc>
              <w:tc>
                <w:tcPr>
                  <w:tcW w:w="2131" w:type="dxa"/>
                  <w:vAlign w:val="center"/>
                </w:tcPr>
                <w:p w14:paraId="53968BCA"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木材</w:t>
                  </w:r>
                </w:p>
              </w:tc>
              <w:tc>
                <w:tcPr>
                  <w:tcW w:w="2970" w:type="dxa"/>
                  <w:vAlign w:val="center"/>
                </w:tcPr>
                <w:p w14:paraId="517D9F45"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杉木、松木</w:t>
                  </w:r>
                </w:p>
              </w:tc>
              <w:tc>
                <w:tcPr>
                  <w:tcW w:w="2075" w:type="dxa"/>
                  <w:vMerge/>
                  <w:vAlign w:val="center"/>
                </w:tcPr>
                <w:p w14:paraId="5B540091"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r w:rsidR="00E65F12" w14:paraId="256D3402" w14:textId="77777777">
              <w:tc>
                <w:tcPr>
                  <w:tcW w:w="1130" w:type="dxa"/>
                  <w:vAlign w:val="center"/>
                </w:tcPr>
                <w:p w14:paraId="54653D8D"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11</w:t>
                  </w:r>
                </w:p>
              </w:tc>
              <w:tc>
                <w:tcPr>
                  <w:tcW w:w="2131" w:type="dxa"/>
                  <w:vAlign w:val="center"/>
                </w:tcPr>
                <w:p w14:paraId="4AF73166"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塑钢</w:t>
                  </w:r>
                </w:p>
              </w:tc>
              <w:tc>
                <w:tcPr>
                  <w:tcW w:w="2970" w:type="dxa"/>
                  <w:vAlign w:val="center"/>
                </w:tcPr>
                <w:p w14:paraId="082EF478" w14:textId="77777777" w:rsidR="00E65F12" w:rsidRDefault="00000000">
                  <w:pPr>
                    <w:autoSpaceDE w:val="0"/>
                    <w:autoSpaceDN w:val="0"/>
                    <w:adjustRightInd w:val="0"/>
                    <w:spacing w:line="0" w:lineRule="atLeast"/>
                    <w:jc w:val="center"/>
                    <w:rPr>
                      <w:rFonts w:ascii="Times New Roman" w:eastAsia="仿宋" w:hAnsi="Times New Roman" w:cs="Times New Roman"/>
                      <w:sz w:val="24"/>
                      <w:szCs w:val="24"/>
                    </w:rPr>
                  </w:pPr>
                  <w:r>
                    <w:rPr>
                      <w:rFonts w:ascii="Times New Roman" w:eastAsia="仿宋" w:hAnsi="Times New Roman" w:cs="Times New Roman"/>
                      <w:sz w:val="24"/>
                      <w:szCs w:val="24"/>
                    </w:rPr>
                    <w:t>/</w:t>
                  </w:r>
                </w:p>
              </w:tc>
              <w:tc>
                <w:tcPr>
                  <w:tcW w:w="2075" w:type="dxa"/>
                  <w:vMerge/>
                  <w:vAlign w:val="center"/>
                </w:tcPr>
                <w:p w14:paraId="0C654DFA" w14:textId="77777777" w:rsidR="00E65F12" w:rsidRDefault="00E65F12">
                  <w:pPr>
                    <w:autoSpaceDE w:val="0"/>
                    <w:autoSpaceDN w:val="0"/>
                    <w:adjustRightInd w:val="0"/>
                    <w:spacing w:line="0" w:lineRule="atLeast"/>
                    <w:jc w:val="center"/>
                    <w:rPr>
                      <w:rFonts w:ascii="Times New Roman" w:eastAsia="仿宋" w:hAnsi="Times New Roman" w:cs="Times New Roman"/>
                      <w:sz w:val="24"/>
                      <w:szCs w:val="24"/>
                    </w:rPr>
                  </w:pPr>
                </w:p>
              </w:tc>
            </w:tr>
          </w:tbl>
          <w:p w14:paraId="6970EF70"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三、项目主要设备</w:t>
            </w:r>
          </w:p>
          <w:p w14:paraId="2C9E9D2A"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、施工期主要设备见表</w:t>
            </w:r>
            <w:r>
              <w:rPr>
                <w:rFonts w:ascii="Times New Roman" w:eastAsia="仿宋" w:hAnsi="Times New Roman" w:hint="eastAsia"/>
                <w:sz w:val="24"/>
                <w:szCs w:val="24"/>
              </w:rPr>
              <w:t>4-2</w:t>
            </w:r>
            <w:r>
              <w:rPr>
                <w:rFonts w:ascii="Times New Roman" w:eastAsia="仿宋" w:hAnsi="Times New Roman" w:hint="eastAsia"/>
                <w:sz w:val="24"/>
                <w:szCs w:val="24"/>
              </w:rPr>
              <w:t>。</w:t>
            </w:r>
          </w:p>
          <w:p w14:paraId="5C00294D" w14:textId="77777777" w:rsidR="00E65F12" w:rsidRDefault="00000000">
            <w:pPr>
              <w:spacing w:line="360" w:lineRule="auto"/>
              <w:ind w:firstLineChars="200" w:firstLine="482"/>
              <w:jc w:val="center"/>
              <w:rPr>
                <w:rFonts w:ascii="Times New Roman" w:eastAsia="仿宋" w:hAnsi="Times New Roman"/>
                <w:b/>
                <w:sz w:val="24"/>
              </w:rPr>
            </w:pPr>
            <w:r>
              <w:rPr>
                <w:rFonts w:ascii="Times New Roman" w:eastAsia="仿宋" w:hAnsi="Times New Roman" w:hint="eastAsia"/>
                <w:b/>
                <w:sz w:val="24"/>
              </w:rPr>
              <w:t>表</w:t>
            </w:r>
            <w:r>
              <w:rPr>
                <w:rFonts w:ascii="Times New Roman" w:eastAsia="仿宋" w:hAnsi="Times New Roman" w:hint="eastAsia"/>
                <w:b/>
                <w:sz w:val="24"/>
              </w:rPr>
              <w:t xml:space="preserve">4-2 </w:t>
            </w:r>
            <w:r>
              <w:rPr>
                <w:rFonts w:ascii="Times New Roman" w:eastAsia="仿宋" w:hAnsi="Times New Roman" w:hint="eastAsia"/>
                <w:b/>
                <w:sz w:val="24"/>
              </w:rPr>
              <w:t>主要施工设备</w:t>
            </w:r>
          </w:p>
          <w:tbl>
            <w:tblPr>
              <w:tblStyle w:val="af5"/>
              <w:tblW w:w="8291" w:type="dxa"/>
              <w:tblBorders>
                <w:top w:val="single" w:sz="12" w:space="0" w:color="000000" w:themeColor="text1"/>
                <w:left w:val="none" w:sz="0" w:space="0" w:color="auto"/>
                <w:bottom w:val="single" w:sz="12" w:space="0" w:color="000000" w:themeColor="text1"/>
                <w:right w:val="none" w:sz="0" w:space="0" w:color="auto"/>
              </w:tblBorders>
              <w:tblLayout w:type="fixed"/>
              <w:tblLook w:val="04A0" w:firstRow="1" w:lastRow="0" w:firstColumn="1" w:lastColumn="0" w:noHBand="0" w:noVBand="1"/>
            </w:tblPr>
            <w:tblGrid>
              <w:gridCol w:w="2268"/>
              <w:gridCol w:w="6023"/>
            </w:tblGrid>
            <w:tr w:rsidR="00E65F12" w14:paraId="1DB89D1D" w14:textId="77777777">
              <w:tc>
                <w:tcPr>
                  <w:tcW w:w="2268" w:type="dxa"/>
                </w:tcPr>
                <w:p w14:paraId="0D3D4F09"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施工阶段</w:t>
                  </w:r>
                </w:p>
              </w:tc>
              <w:tc>
                <w:tcPr>
                  <w:tcW w:w="6023" w:type="dxa"/>
                </w:tcPr>
                <w:p w14:paraId="040DBA81" w14:textId="77777777" w:rsidR="00E65F12" w:rsidRDefault="00000000">
                  <w:pPr>
                    <w:autoSpaceDE w:val="0"/>
                    <w:autoSpaceDN w:val="0"/>
                    <w:adjustRightInd w:val="0"/>
                    <w:spacing w:line="0" w:lineRule="atLeast"/>
                    <w:jc w:val="center"/>
                    <w:rPr>
                      <w:rFonts w:ascii="Times New Roman" w:eastAsia="仿宋" w:hAnsi="Times New Roman"/>
                      <w:b/>
                      <w:bCs/>
                      <w:sz w:val="24"/>
                      <w:szCs w:val="24"/>
                    </w:rPr>
                  </w:pPr>
                  <w:r>
                    <w:rPr>
                      <w:rFonts w:ascii="Times New Roman" w:eastAsia="仿宋" w:hAnsi="Times New Roman" w:hint="eastAsia"/>
                      <w:b/>
                      <w:bCs/>
                      <w:sz w:val="24"/>
                      <w:szCs w:val="24"/>
                    </w:rPr>
                    <w:t>设备名称</w:t>
                  </w:r>
                </w:p>
              </w:tc>
            </w:tr>
            <w:tr w:rsidR="00E65F12" w14:paraId="6718CECD" w14:textId="77777777">
              <w:tc>
                <w:tcPr>
                  <w:tcW w:w="2268" w:type="dxa"/>
                </w:tcPr>
                <w:p w14:paraId="4E70287E"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拆迁</w:t>
                  </w:r>
                </w:p>
              </w:tc>
              <w:tc>
                <w:tcPr>
                  <w:tcW w:w="6023" w:type="dxa"/>
                </w:tcPr>
                <w:p w14:paraId="3FCE4423"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推土机、运输设备</w:t>
                  </w:r>
                </w:p>
              </w:tc>
            </w:tr>
            <w:tr w:rsidR="00E65F12" w14:paraId="5D739075" w14:textId="77777777">
              <w:tc>
                <w:tcPr>
                  <w:tcW w:w="2268" w:type="dxa"/>
                </w:tcPr>
                <w:p w14:paraId="3DC2716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土石方</w:t>
                  </w:r>
                </w:p>
              </w:tc>
              <w:tc>
                <w:tcPr>
                  <w:tcW w:w="6023" w:type="dxa"/>
                </w:tcPr>
                <w:p w14:paraId="6784671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打桩机、推土机、挖掘机、装载机、压路机、打夯机</w:t>
                  </w:r>
                </w:p>
              </w:tc>
            </w:tr>
            <w:tr w:rsidR="00E65F12" w14:paraId="3DA6E6BF" w14:textId="77777777">
              <w:tc>
                <w:tcPr>
                  <w:tcW w:w="2268" w:type="dxa"/>
                </w:tcPr>
                <w:p w14:paraId="3579ADB3"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结构</w:t>
                  </w:r>
                </w:p>
              </w:tc>
              <w:tc>
                <w:tcPr>
                  <w:tcW w:w="6023" w:type="dxa"/>
                </w:tcPr>
                <w:p w14:paraId="180973A9"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混凝土搅拌机、振捣棒、电锯、塔吊、</w:t>
                  </w:r>
                  <w:proofErr w:type="gramStart"/>
                  <w:r>
                    <w:rPr>
                      <w:rFonts w:ascii="Times New Roman" w:eastAsia="仿宋" w:hAnsi="Times New Roman" w:hint="eastAsia"/>
                      <w:sz w:val="24"/>
                      <w:szCs w:val="24"/>
                    </w:rPr>
                    <w:t>卷场机</w:t>
                  </w:r>
                  <w:proofErr w:type="gramEnd"/>
                </w:p>
              </w:tc>
            </w:tr>
            <w:tr w:rsidR="00E65F12" w14:paraId="450A7C46" w14:textId="77777777">
              <w:tc>
                <w:tcPr>
                  <w:tcW w:w="2268" w:type="dxa"/>
                </w:tcPr>
                <w:p w14:paraId="46EF0ABF"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装修</w:t>
                  </w:r>
                </w:p>
              </w:tc>
              <w:tc>
                <w:tcPr>
                  <w:tcW w:w="6023" w:type="dxa"/>
                </w:tcPr>
                <w:p w14:paraId="5B7C27AA"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吊车、升降机</w:t>
                  </w:r>
                </w:p>
              </w:tc>
            </w:tr>
          </w:tbl>
          <w:p w14:paraId="3E4E6943" w14:textId="77777777" w:rsidR="00E65F12" w:rsidRDefault="00E65F12">
            <w:pPr>
              <w:spacing w:line="360" w:lineRule="auto"/>
              <w:ind w:firstLineChars="200" w:firstLine="560"/>
              <w:jc w:val="center"/>
              <w:rPr>
                <w:rFonts w:ascii="Times New Roman" w:eastAsia="仿宋" w:hAnsi="Times New Roman"/>
                <w:sz w:val="28"/>
                <w:szCs w:val="28"/>
              </w:rPr>
            </w:pPr>
          </w:p>
        </w:tc>
      </w:tr>
      <w:tr w:rsidR="00E65F12" w14:paraId="0FB26013" w14:textId="77777777">
        <w:tc>
          <w:tcPr>
            <w:tcW w:w="8522" w:type="dxa"/>
            <w:gridSpan w:val="2"/>
          </w:tcPr>
          <w:p w14:paraId="0026864F"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lastRenderedPageBreak/>
              <w:t>工艺流程：</w:t>
            </w:r>
          </w:p>
          <w:p w14:paraId="60FB242B"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、施工期工艺流程</w:t>
            </w:r>
          </w:p>
          <w:p w14:paraId="1DA76A8E"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本项目为区域开发类项目，具有占地面积大、施工持续时间长的特点，施工期会产生一定的噪声污染和扬尘，同时会排放一定的废水、废气和建筑垃圾等，施工流程图示：</w:t>
            </w:r>
          </w:p>
          <w:p w14:paraId="3AAF7EC9" w14:textId="77777777" w:rsidR="00E65F12" w:rsidRDefault="00000000">
            <w:pPr>
              <w:spacing w:line="360" w:lineRule="auto"/>
              <w:rPr>
                <w:rFonts w:ascii="Times New Roman" w:eastAsia="仿宋" w:hAnsi="Times New Roman"/>
                <w:sz w:val="24"/>
              </w:rPr>
            </w:pPr>
            <w:r>
              <w:rPr>
                <w:rFonts w:ascii="Times New Roman" w:eastAsia="仿宋" w:hAnsi="Times New Roman" w:hint="eastAsia"/>
                <w:noProof/>
                <w:sz w:val="24"/>
              </w:rPr>
              <w:drawing>
                <wp:inline distT="0" distB="0" distL="0" distR="0" wp14:anchorId="73B16B17" wp14:editId="7866548D">
                  <wp:extent cx="5276850" cy="194310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srcRect/>
                          <a:stretch>
                            <a:fillRect/>
                          </a:stretch>
                        </pic:blipFill>
                        <pic:spPr>
                          <a:xfrm>
                            <a:off x="0" y="0"/>
                            <a:ext cx="5276850" cy="1943100"/>
                          </a:xfrm>
                          <a:prstGeom prst="rect">
                            <a:avLst/>
                          </a:prstGeom>
                          <a:noFill/>
                          <a:ln w="9525">
                            <a:noFill/>
                            <a:miter lim="800000"/>
                            <a:headEnd/>
                            <a:tailEnd/>
                          </a:ln>
                        </pic:spPr>
                      </pic:pic>
                    </a:graphicData>
                  </a:graphic>
                </wp:inline>
              </w:drawing>
            </w:r>
          </w:p>
          <w:p w14:paraId="799FBD82" w14:textId="77777777" w:rsidR="00E65F12" w:rsidRDefault="00000000">
            <w:pPr>
              <w:spacing w:line="360" w:lineRule="auto"/>
              <w:ind w:firstLineChars="200" w:firstLine="482"/>
              <w:jc w:val="center"/>
              <w:rPr>
                <w:rFonts w:ascii="Times New Roman" w:eastAsia="仿宋" w:hAnsi="Times New Roman"/>
                <w:b/>
                <w:sz w:val="24"/>
              </w:rPr>
            </w:pPr>
            <w:r>
              <w:rPr>
                <w:rFonts w:ascii="Times New Roman" w:eastAsia="仿宋" w:hAnsi="Times New Roman" w:hint="eastAsia"/>
                <w:b/>
                <w:sz w:val="24"/>
              </w:rPr>
              <w:t>图</w:t>
            </w:r>
            <w:r>
              <w:rPr>
                <w:rFonts w:ascii="Times New Roman" w:eastAsia="仿宋" w:hAnsi="Times New Roman" w:hint="eastAsia"/>
                <w:b/>
                <w:sz w:val="24"/>
              </w:rPr>
              <w:t xml:space="preserve">4-1 </w:t>
            </w:r>
            <w:r>
              <w:rPr>
                <w:rFonts w:ascii="Times New Roman" w:eastAsia="仿宋" w:hAnsi="Times New Roman" w:hint="eastAsia"/>
                <w:b/>
                <w:sz w:val="24"/>
              </w:rPr>
              <w:t>施工期建筑工艺流程图</w:t>
            </w:r>
          </w:p>
          <w:p w14:paraId="003611ED"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生产工艺简述：</w:t>
            </w:r>
          </w:p>
          <w:p w14:paraId="355A6194"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sz w:val="24"/>
              </w:rPr>
              <w:t>(1)</w:t>
            </w:r>
            <w:r>
              <w:rPr>
                <w:rFonts w:ascii="Times New Roman" w:eastAsia="仿宋" w:hAnsi="Times New Roman" w:hint="eastAsia"/>
                <w:sz w:val="24"/>
              </w:rPr>
              <w:t>基础工程</w:t>
            </w:r>
          </w:p>
          <w:p w14:paraId="675E323F"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建设项目基础工程主要为护围挖土、基础框架制作、场地的填土和夯实。</w:t>
            </w:r>
          </w:p>
          <w:p w14:paraId="23BA8E0E"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首先进行的是护围挖土，主要是管道的土方挖掘。使用的主要工程机械是挖掘机和重型运输卡车。在挖方过程，宜保存好表土，在回填时再作为绿化用土，也可较少重复运土量。</w:t>
            </w:r>
          </w:p>
          <w:p w14:paraId="46E86988"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主要污染物是挖掘出的土方，施工机械产生的噪声、粉尘和排放的尾气（主要是</w:t>
            </w:r>
            <w:r>
              <w:rPr>
                <w:rFonts w:ascii="Times New Roman" w:eastAsia="仿宋" w:hAnsi="Times New Roman"/>
                <w:sz w:val="24"/>
              </w:rPr>
              <w:t>NOx</w:t>
            </w:r>
            <w:r>
              <w:rPr>
                <w:rFonts w:ascii="Times New Roman" w:eastAsia="仿宋" w:hAnsi="Times New Roman" w:hint="eastAsia"/>
                <w:sz w:val="24"/>
              </w:rPr>
              <w:t>、</w:t>
            </w:r>
            <w:r>
              <w:rPr>
                <w:rFonts w:ascii="Times New Roman" w:eastAsia="仿宋" w:hAnsi="Times New Roman"/>
                <w:sz w:val="24"/>
              </w:rPr>
              <w:t>CO</w:t>
            </w:r>
            <w:r>
              <w:rPr>
                <w:rFonts w:ascii="Times New Roman" w:eastAsia="仿宋" w:hAnsi="Times New Roman" w:hint="eastAsia"/>
                <w:sz w:val="24"/>
              </w:rPr>
              <w:t>和烃类物等），工人的生活污水。其次进行的是基础框架制作，主要是房屋基础部分，并做好相应的防水及养护工作，建设时产生粉尘、建筑垃圾和噪声污染。</w:t>
            </w:r>
          </w:p>
          <w:p w14:paraId="5D2553F5"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然后主要为场地的填土和夯实。建筑工人将碎石、砂土、粘土共同用作填土材料。利用压路机分片压碾，并浇水湿润填土以利于密实。然后利用起重机械吊起特制的重锤来冲击基土表面，使地基受到压密，一般夯打为</w:t>
            </w:r>
            <w:r>
              <w:rPr>
                <w:rFonts w:ascii="Times New Roman" w:eastAsia="仿宋" w:hAnsi="Times New Roman"/>
                <w:sz w:val="24"/>
              </w:rPr>
              <w:t>8-12</w:t>
            </w:r>
            <w:r>
              <w:rPr>
                <w:rFonts w:ascii="Times New Roman" w:eastAsia="仿宋" w:hAnsi="Times New Roman" w:hint="eastAsia"/>
                <w:sz w:val="24"/>
              </w:rPr>
              <w:t>遍。该工段主要污染物为施工机械产生的噪声、粉尘和排放的尾气。</w:t>
            </w:r>
          </w:p>
          <w:p w14:paraId="7C12B7C4"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sz w:val="24"/>
              </w:rPr>
              <w:t>(2)</w:t>
            </w:r>
            <w:r>
              <w:rPr>
                <w:rFonts w:ascii="Times New Roman" w:eastAsia="仿宋" w:hAnsi="Times New Roman" w:hint="eastAsia"/>
                <w:sz w:val="24"/>
              </w:rPr>
              <w:t>主体工程</w:t>
            </w:r>
          </w:p>
          <w:p w14:paraId="7520CB44"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建设项目主体工程主要为钻孔灌注，现浇钢</w:t>
            </w:r>
            <w:proofErr w:type="gramStart"/>
            <w:r>
              <w:rPr>
                <w:rFonts w:ascii="Times New Roman" w:eastAsia="仿宋" w:hAnsi="Times New Roman" w:hint="eastAsia"/>
                <w:sz w:val="24"/>
              </w:rPr>
              <w:t>砼</w:t>
            </w:r>
            <w:proofErr w:type="gramEnd"/>
            <w:r>
              <w:rPr>
                <w:rFonts w:ascii="Times New Roman" w:eastAsia="仿宋" w:hAnsi="Times New Roman" w:hint="eastAsia"/>
                <w:sz w:val="24"/>
              </w:rPr>
              <w:t>柱、梁。建设项目利用钻孔设备进行钻孔后，用钢筋混凝土浇灌。浇灌时注入预先拌制均匀的混凝土，随灌随</w:t>
            </w:r>
            <w:r>
              <w:rPr>
                <w:rFonts w:ascii="Times New Roman" w:eastAsia="仿宋" w:hAnsi="Times New Roman" w:hint="eastAsia"/>
                <w:sz w:val="24"/>
              </w:rPr>
              <w:lastRenderedPageBreak/>
              <w:t>振，振捣均匀，防止混凝土不实和素浆上浮。然后根据施工图纸，进行钢筋的配料和加工，</w:t>
            </w:r>
            <w:proofErr w:type="gramStart"/>
            <w:r>
              <w:rPr>
                <w:rFonts w:ascii="Times New Roman" w:eastAsia="仿宋" w:hAnsi="Times New Roman" w:hint="eastAsia"/>
                <w:sz w:val="24"/>
              </w:rPr>
              <w:t>安装于架好的</w:t>
            </w:r>
            <w:proofErr w:type="gramEnd"/>
            <w:r>
              <w:rPr>
                <w:rFonts w:ascii="Times New Roman" w:eastAsia="仿宋" w:hAnsi="Times New Roman" w:hint="eastAsia"/>
                <w:sz w:val="24"/>
              </w:rPr>
              <w:t>模板之处，及时</w:t>
            </w:r>
            <w:proofErr w:type="gramStart"/>
            <w:r>
              <w:rPr>
                <w:rFonts w:ascii="Times New Roman" w:eastAsia="仿宋" w:hAnsi="Times New Roman" w:hint="eastAsia"/>
                <w:sz w:val="24"/>
              </w:rPr>
              <w:t>连续灌筑混凝土</w:t>
            </w:r>
            <w:proofErr w:type="gramEnd"/>
            <w:r>
              <w:rPr>
                <w:rFonts w:ascii="Times New Roman" w:eastAsia="仿宋" w:hAnsi="Times New Roman" w:hint="eastAsia"/>
                <w:sz w:val="24"/>
              </w:rPr>
              <w:t>，并捣实使混凝土成型。该工段工期较长，主要污染物为搅拌机产生的噪声、尾气，搅拌砂浆时的砂浆水，碎砖和废砂等固废。</w:t>
            </w:r>
          </w:p>
          <w:p w14:paraId="0622F3A8"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sz w:val="24"/>
              </w:rPr>
              <w:t>(3)</w:t>
            </w:r>
            <w:r>
              <w:rPr>
                <w:rFonts w:ascii="Times New Roman" w:eastAsia="仿宋" w:hAnsi="Times New Roman" w:hint="eastAsia"/>
                <w:sz w:val="24"/>
              </w:rPr>
              <w:t>装饰工程</w:t>
            </w:r>
          </w:p>
          <w:p w14:paraId="05EA2291"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利用各种加工机械对木材、塑钢等按图进行加工，同时进行屋面制作，然后采用浅色环保型高级涂料和浅灰色仿石涂料喷刷，最后对外露的铁件进行油漆施工，本工段时间较短，且使用的涂料和油漆量较少，有少量的有机废气挥发。</w:t>
            </w:r>
          </w:p>
          <w:p w14:paraId="023CC070"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为防止减少施工的污染，施工阶段采用砂、石、砖、水泥、商品混凝土、预制构件和新型墙</w:t>
            </w:r>
            <w:proofErr w:type="gramStart"/>
            <w:r>
              <w:rPr>
                <w:rFonts w:ascii="Times New Roman" w:eastAsia="仿宋" w:hAnsi="Times New Roman" w:hint="eastAsia"/>
                <w:sz w:val="24"/>
              </w:rPr>
              <w:t>体材</w:t>
            </w:r>
            <w:proofErr w:type="gramEnd"/>
            <w:r>
              <w:rPr>
                <w:rFonts w:ascii="Times New Roman" w:eastAsia="仿宋" w:hAnsi="Times New Roman" w:hint="eastAsia"/>
                <w:sz w:val="24"/>
              </w:rPr>
              <w:t>料等，其放射性指标限量应符合标准要求，室内用人造木板饰面、人造木板，必须测定游离甲醛含量或游离甲醇释放量达到标准要求。涂料胶粘剂、阻燃剂、防水剂、防腐剂等的总挥发性有机化合物</w:t>
            </w:r>
            <w:r>
              <w:rPr>
                <w:rFonts w:ascii="Times New Roman" w:eastAsia="仿宋" w:hAnsi="Times New Roman"/>
                <w:sz w:val="24"/>
              </w:rPr>
              <w:t>(TVOC)</w:t>
            </w:r>
            <w:r>
              <w:rPr>
                <w:rFonts w:ascii="Times New Roman" w:eastAsia="仿宋" w:hAnsi="Times New Roman" w:hint="eastAsia"/>
                <w:sz w:val="24"/>
              </w:rPr>
              <w:t>和游离甲醛含量应符合规定的要求。</w:t>
            </w:r>
          </w:p>
          <w:p w14:paraId="6FAF3F28"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sz w:val="24"/>
              </w:rPr>
              <w:t>(4)</w:t>
            </w:r>
            <w:r>
              <w:rPr>
                <w:rFonts w:ascii="Times New Roman" w:eastAsia="仿宋" w:hAnsi="Times New Roman" w:hint="eastAsia"/>
                <w:sz w:val="24"/>
              </w:rPr>
              <w:t>设备安装</w:t>
            </w:r>
          </w:p>
          <w:p w14:paraId="3116E3C3"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包括道路、化粪池、水雨管网铺设等施工及仓储设施的安装，主要污染物是施工机械产生的噪声、尾气等。</w:t>
            </w:r>
          </w:p>
          <w:p w14:paraId="562C6E8E"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、营运期工艺流程</w:t>
            </w:r>
          </w:p>
          <w:p w14:paraId="019A18B4" w14:textId="77777777" w:rsidR="00E65F12" w:rsidRDefault="00000000">
            <w:pPr>
              <w:spacing w:line="360" w:lineRule="auto"/>
              <w:ind w:firstLineChars="200" w:firstLine="480"/>
              <w:rPr>
                <w:rFonts w:ascii="Times New Roman" w:hAnsi="Times New Roman"/>
                <w:sz w:val="24"/>
              </w:rPr>
            </w:pPr>
            <w:r>
              <w:rPr>
                <w:rFonts w:ascii="Times New Roman" w:eastAsia="仿宋" w:hAnsi="Times New Roman" w:hint="eastAsia"/>
                <w:sz w:val="24"/>
              </w:rPr>
              <w:t>本项目营运期不涉及生产，建造的房屋主要作为保障性住房使用，产生生活污水、厨房</w:t>
            </w:r>
            <w:r>
              <w:rPr>
                <w:rFonts w:ascii="Times New Roman" w:eastAsia="仿宋" w:hAnsi="Times New Roman"/>
                <w:sz w:val="24"/>
              </w:rPr>
              <w:t>废气</w:t>
            </w:r>
            <w:r>
              <w:rPr>
                <w:rFonts w:ascii="Times New Roman" w:eastAsia="仿宋" w:hAnsi="Times New Roman" w:hint="eastAsia"/>
                <w:sz w:val="24"/>
              </w:rPr>
              <w:t>、</w:t>
            </w:r>
            <w:r>
              <w:rPr>
                <w:rFonts w:ascii="Times New Roman" w:eastAsia="仿宋" w:hAnsi="Times New Roman"/>
                <w:sz w:val="24"/>
              </w:rPr>
              <w:t>汽车尾气、垃圾收集</w:t>
            </w:r>
            <w:r>
              <w:rPr>
                <w:rFonts w:ascii="Times New Roman" w:eastAsia="仿宋" w:hAnsi="Times New Roman"/>
                <w:sz w:val="24"/>
                <w:lang w:eastAsia="zh-Hans"/>
              </w:rPr>
              <w:t>站恶臭</w:t>
            </w:r>
            <w:r>
              <w:rPr>
                <w:rFonts w:ascii="Times New Roman" w:eastAsia="仿宋" w:hAnsi="Times New Roman" w:hint="eastAsia"/>
                <w:sz w:val="24"/>
              </w:rPr>
              <w:t>等。</w:t>
            </w:r>
          </w:p>
        </w:tc>
      </w:tr>
      <w:tr w:rsidR="00E65F12" w14:paraId="3D15D325" w14:textId="77777777">
        <w:tc>
          <w:tcPr>
            <w:tcW w:w="8522" w:type="dxa"/>
            <w:gridSpan w:val="2"/>
          </w:tcPr>
          <w:p w14:paraId="491C7299" w14:textId="77777777" w:rsidR="00E65F12" w:rsidRDefault="00000000">
            <w:pPr>
              <w:spacing w:line="360" w:lineRule="auto"/>
              <w:rPr>
                <w:rFonts w:ascii="Times New Roman" w:eastAsia="仿宋" w:hAnsi="Times New Roman"/>
                <w:sz w:val="24"/>
              </w:rPr>
            </w:pPr>
            <w:r>
              <w:rPr>
                <w:rFonts w:ascii="Times New Roman" w:eastAsia="仿宋" w:hAnsi="Times New Roman" w:hint="eastAsia"/>
                <w:sz w:val="24"/>
              </w:rPr>
              <w:lastRenderedPageBreak/>
              <w:t>工程占地及平面布置：</w:t>
            </w:r>
          </w:p>
          <w:p w14:paraId="636537AD" w14:textId="77777777" w:rsidR="00E65F12" w:rsidRDefault="00000000">
            <w:pPr>
              <w:spacing w:line="360" w:lineRule="auto"/>
              <w:ind w:firstLineChars="200" w:firstLine="480"/>
              <w:rPr>
                <w:rFonts w:ascii="Times New Roman" w:eastAsia="仿宋" w:hAnsi="Times New Roman"/>
                <w:sz w:val="24"/>
              </w:rPr>
            </w:pPr>
            <w:r>
              <w:rPr>
                <w:rFonts w:ascii="Times New Roman" w:eastAsia="仿宋" w:hAnsi="Times New Roman" w:hint="eastAsia"/>
                <w:sz w:val="24"/>
              </w:rPr>
              <w:t>无锡市</w:t>
            </w:r>
            <w:proofErr w:type="gramStart"/>
            <w:r>
              <w:rPr>
                <w:rFonts w:ascii="Times New Roman" w:eastAsia="仿宋" w:hAnsi="Times New Roman" w:hint="eastAsia"/>
                <w:sz w:val="24"/>
              </w:rPr>
              <w:t>新吴区人民政府</w:t>
            </w:r>
            <w:proofErr w:type="gramEnd"/>
            <w:r>
              <w:rPr>
                <w:rFonts w:ascii="Times New Roman" w:eastAsia="仿宋" w:hAnsi="Times New Roman" w:hint="eastAsia"/>
                <w:sz w:val="24"/>
              </w:rPr>
              <w:t>硕放街道办事建设的“锦硕苑安置房二期工程”位于华友中路与规划道路交叉口东南侧、</w:t>
            </w:r>
            <w:proofErr w:type="gramStart"/>
            <w:r>
              <w:rPr>
                <w:rFonts w:ascii="Times New Roman" w:eastAsia="仿宋" w:hAnsi="Times New Roman" w:hint="eastAsia"/>
                <w:sz w:val="24"/>
              </w:rPr>
              <w:t>锦硕苑农民</w:t>
            </w:r>
            <w:proofErr w:type="gramEnd"/>
            <w:r>
              <w:rPr>
                <w:rFonts w:ascii="Times New Roman" w:eastAsia="仿宋" w:hAnsi="Times New Roman" w:hint="eastAsia"/>
                <w:sz w:val="24"/>
              </w:rPr>
              <w:t>安置房西侧。</w:t>
            </w:r>
          </w:p>
        </w:tc>
      </w:tr>
      <w:tr w:rsidR="00E65F12" w14:paraId="27088174" w14:textId="77777777">
        <w:tc>
          <w:tcPr>
            <w:tcW w:w="8522" w:type="dxa"/>
            <w:gridSpan w:val="2"/>
          </w:tcPr>
          <w:p w14:paraId="0952107B"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工程环境保护投资明细：</w:t>
            </w:r>
          </w:p>
          <w:p w14:paraId="2C4EF096" w14:textId="77777777" w:rsidR="00E65F12" w:rsidRDefault="00000000">
            <w:pPr>
              <w:spacing w:line="360" w:lineRule="auto"/>
              <w:ind w:firstLineChars="200" w:firstLine="480"/>
              <w:jc w:val="left"/>
              <w:rPr>
                <w:rFonts w:ascii="Times New Roman" w:eastAsia="仿宋" w:hAnsi="Times New Roman"/>
                <w:sz w:val="24"/>
                <w:highlight w:val="yellow"/>
              </w:rPr>
            </w:pPr>
            <w:r>
              <w:rPr>
                <w:rFonts w:ascii="Times New Roman" w:eastAsia="仿宋" w:hAnsi="Times New Roman" w:hint="eastAsia"/>
                <w:sz w:val="24"/>
              </w:rPr>
              <w:t>本项目设计投资</w:t>
            </w:r>
            <w:r>
              <w:rPr>
                <w:rFonts w:ascii="Times New Roman" w:eastAsia="仿宋" w:hAnsi="Times New Roman" w:cs="Times New Roman" w:hint="eastAsia"/>
                <w:sz w:val="24"/>
                <w:szCs w:val="24"/>
              </w:rPr>
              <w:t>88000</w:t>
            </w:r>
            <w:r>
              <w:rPr>
                <w:rFonts w:ascii="Times New Roman" w:eastAsia="仿宋" w:hAnsi="Times New Roman" w:hint="eastAsia"/>
                <w:sz w:val="24"/>
              </w:rPr>
              <w:t>万元，其中环保投资</w:t>
            </w:r>
            <w:r>
              <w:rPr>
                <w:rFonts w:ascii="Times New Roman" w:eastAsia="仿宋" w:hAnsi="Times New Roman" w:hint="eastAsia"/>
                <w:sz w:val="24"/>
              </w:rPr>
              <w:t>300</w:t>
            </w:r>
            <w:r>
              <w:rPr>
                <w:rFonts w:ascii="Times New Roman" w:eastAsia="仿宋" w:hAnsi="Times New Roman" w:hint="eastAsia"/>
                <w:sz w:val="24"/>
              </w:rPr>
              <w:t>万元，占总投资</w:t>
            </w:r>
            <w:r>
              <w:rPr>
                <w:rFonts w:ascii="Times New Roman" w:eastAsia="仿宋" w:hAnsi="Times New Roman" w:hint="eastAsia"/>
                <w:sz w:val="24"/>
              </w:rPr>
              <w:t>0.34%</w:t>
            </w:r>
            <w:r>
              <w:rPr>
                <w:rFonts w:ascii="Times New Roman" w:eastAsia="仿宋" w:hAnsi="Times New Roman" w:hint="eastAsia"/>
                <w:sz w:val="24"/>
              </w:rPr>
              <w:t>，实际投资</w:t>
            </w:r>
            <w:r>
              <w:rPr>
                <w:rFonts w:ascii="Times New Roman" w:eastAsia="仿宋" w:hAnsi="Times New Roman" w:hint="eastAsia"/>
                <w:sz w:val="24"/>
              </w:rPr>
              <w:t>88000</w:t>
            </w:r>
            <w:r>
              <w:rPr>
                <w:rFonts w:ascii="Times New Roman" w:eastAsia="仿宋" w:hAnsi="Times New Roman" w:hint="eastAsia"/>
                <w:sz w:val="24"/>
              </w:rPr>
              <w:t>万元，环保投资</w:t>
            </w:r>
            <w:r>
              <w:rPr>
                <w:rFonts w:ascii="Times New Roman" w:eastAsia="仿宋" w:hAnsi="Times New Roman" w:hint="eastAsia"/>
                <w:sz w:val="24"/>
              </w:rPr>
              <w:t>300</w:t>
            </w:r>
            <w:r>
              <w:rPr>
                <w:rFonts w:ascii="Times New Roman" w:eastAsia="仿宋" w:hAnsi="Times New Roman" w:hint="eastAsia"/>
                <w:sz w:val="24"/>
              </w:rPr>
              <w:t>万元，占总投资</w:t>
            </w:r>
            <w:r>
              <w:rPr>
                <w:rFonts w:ascii="Times New Roman" w:eastAsia="仿宋" w:hAnsi="Times New Roman" w:hint="eastAsia"/>
                <w:sz w:val="24"/>
              </w:rPr>
              <w:t>0.34%</w:t>
            </w:r>
            <w:r>
              <w:rPr>
                <w:rFonts w:ascii="Times New Roman" w:eastAsia="仿宋" w:hAnsi="Times New Roman" w:hint="eastAsia"/>
                <w:sz w:val="24"/>
              </w:rPr>
              <w:t>。</w:t>
            </w:r>
          </w:p>
          <w:p w14:paraId="6B708348" w14:textId="77777777" w:rsidR="00E65F12" w:rsidRDefault="00E65F12">
            <w:pPr>
              <w:spacing w:line="360" w:lineRule="auto"/>
              <w:ind w:firstLineChars="200" w:firstLine="480"/>
              <w:jc w:val="left"/>
              <w:rPr>
                <w:rFonts w:ascii="Times New Roman" w:eastAsia="仿宋" w:hAnsi="Times New Roman"/>
                <w:sz w:val="24"/>
              </w:rPr>
            </w:pPr>
          </w:p>
          <w:p w14:paraId="5669445C" w14:textId="77777777" w:rsidR="00E65F12" w:rsidRDefault="00E65F12">
            <w:pPr>
              <w:spacing w:line="360" w:lineRule="auto"/>
              <w:ind w:firstLineChars="200" w:firstLine="480"/>
              <w:jc w:val="left"/>
              <w:rPr>
                <w:rFonts w:ascii="Times New Roman" w:eastAsia="仿宋" w:hAnsi="Times New Roman"/>
                <w:sz w:val="24"/>
              </w:rPr>
            </w:pPr>
          </w:p>
          <w:p w14:paraId="1F706A25" w14:textId="77777777" w:rsidR="00E65F12" w:rsidRDefault="00E65F12">
            <w:pPr>
              <w:spacing w:line="360" w:lineRule="auto"/>
              <w:ind w:firstLineChars="200" w:firstLine="480"/>
              <w:jc w:val="left"/>
              <w:rPr>
                <w:rFonts w:ascii="Times New Roman" w:eastAsia="仿宋" w:hAnsi="Times New Roman"/>
                <w:sz w:val="24"/>
              </w:rPr>
            </w:pPr>
          </w:p>
          <w:p w14:paraId="36A4D66C" w14:textId="77777777" w:rsidR="00E65F12" w:rsidRDefault="00E65F12">
            <w:pPr>
              <w:spacing w:line="360" w:lineRule="auto"/>
              <w:ind w:firstLineChars="200" w:firstLine="480"/>
              <w:jc w:val="left"/>
              <w:rPr>
                <w:rFonts w:ascii="Times New Roman" w:eastAsia="仿宋" w:hAnsi="Times New Roman"/>
                <w:sz w:val="24"/>
              </w:rPr>
            </w:pPr>
          </w:p>
          <w:p w14:paraId="6CC2C3ED" w14:textId="77777777" w:rsidR="00E65F12" w:rsidRDefault="00000000">
            <w:pPr>
              <w:spacing w:line="360" w:lineRule="auto"/>
              <w:ind w:firstLineChars="200" w:firstLine="482"/>
              <w:jc w:val="center"/>
              <w:rPr>
                <w:rFonts w:ascii="Times New Roman" w:eastAsia="仿宋" w:hAnsi="Times New Roman"/>
                <w:b/>
                <w:sz w:val="24"/>
              </w:rPr>
            </w:pPr>
            <w:r>
              <w:rPr>
                <w:rFonts w:ascii="Times New Roman" w:eastAsia="仿宋" w:hAnsi="Times New Roman"/>
                <w:b/>
                <w:sz w:val="24"/>
              </w:rPr>
              <w:lastRenderedPageBreak/>
              <w:t>表</w:t>
            </w:r>
            <w:r>
              <w:rPr>
                <w:rFonts w:ascii="Times New Roman" w:eastAsia="仿宋" w:hAnsi="Times New Roman" w:hint="eastAsia"/>
                <w:b/>
                <w:sz w:val="24"/>
              </w:rPr>
              <w:t>4</w:t>
            </w:r>
            <w:r>
              <w:rPr>
                <w:rFonts w:ascii="Times New Roman" w:eastAsia="仿宋" w:hAnsi="Times New Roman"/>
                <w:b/>
                <w:sz w:val="24"/>
              </w:rPr>
              <w:t>-</w:t>
            </w:r>
            <w:r>
              <w:rPr>
                <w:rFonts w:ascii="Times New Roman" w:eastAsia="仿宋" w:hAnsi="Times New Roman" w:hint="eastAsia"/>
                <w:b/>
                <w:sz w:val="24"/>
              </w:rPr>
              <w:t xml:space="preserve">3  </w:t>
            </w:r>
            <w:r>
              <w:rPr>
                <w:rFonts w:ascii="Times New Roman" w:eastAsia="仿宋" w:hAnsi="Times New Roman"/>
                <w:b/>
                <w:sz w:val="24"/>
              </w:rPr>
              <w:t>污染防治投资估算</w:t>
            </w:r>
          </w:p>
          <w:tbl>
            <w:tblPr>
              <w:tblW w:w="8306"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063"/>
              <w:gridCol w:w="2407"/>
              <w:gridCol w:w="1924"/>
              <w:gridCol w:w="2912"/>
            </w:tblGrid>
            <w:tr w:rsidR="00E65F12" w14:paraId="59033B86" w14:textId="77777777">
              <w:trPr>
                <w:trHeight w:val="397"/>
                <w:jc w:val="center"/>
              </w:trPr>
              <w:tc>
                <w:tcPr>
                  <w:tcW w:w="1063" w:type="dxa"/>
                  <w:vAlign w:val="center"/>
                </w:tcPr>
                <w:p w14:paraId="06E33B02" w14:textId="77777777" w:rsidR="00E65F12" w:rsidRDefault="00000000">
                  <w:pPr>
                    <w:autoSpaceDE w:val="0"/>
                    <w:autoSpaceDN w:val="0"/>
                    <w:adjustRightInd w:val="0"/>
                    <w:spacing w:line="0" w:lineRule="atLeast"/>
                    <w:jc w:val="center"/>
                    <w:rPr>
                      <w:rFonts w:ascii="Times New Roman" w:eastAsia="仿宋" w:hAnsi="Times New Roman"/>
                      <w:b/>
                      <w:sz w:val="24"/>
                      <w:szCs w:val="24"/>
                    </w:rPr>
                  </w:pPr>
                  <w:r>
                    <w:rPr>
                      <w:rFonts w:ascii="Times New Roman" w:eastAsia="仿宋" w:hAnsi="Times New Roman" w:hint="eastAsia"/>
                      <w:b/>
                      <w:sz w:val="24"/>
                      <w:szCs w:val="24"/>
                    </w:rPr>
                    <w:t>类别</w:t>
                  </w:r>
                </w:p>
              </w:tc>
              <w:tc>
                <w:tcPr>
                  <w:tcW w:w="2407" w:type="dxa"/>
                  <w:vAlign w:val="center"/>
                </w:tcPr>
                <w:p w14:paraId="565B8262" w14:textId="77777777" w:rsidR="00E65F12" w:rsidRDefault="00000000">
                  <w:pPr>
                    <w:autoSpaceDE w:val="0"/>
                    <w:autoSpaceDN w:val="0"/>
                    <w:adjustRightInd w:val="0"/>
                    <w:spacing w:line="0" w:lineRule="atLeast"/>
                    <w:jc w:val="center"/>
                    <w:rPr>
                      <w:rFonts w:ascii="Times New Roman" w:eastAsia="仿宋" w:hAnsi="Times New Roman"/>
                      <w:b/>
                      <w:sz w:val="24"/>
                      <w:szCs w:val="24"/>
                    </w:rPr>
                  </w:pPr>
                  <w:r>
                    <w:rPr>
                      <w:rFonts w:ascii="Times New Roman" w:eastAsia="仿宋" w:hAnsi="Times New Roman"/>
                      <w:b/>
                      <w:sz w:val="24"/>
                      <w:szCs w:val="24"/>
                    </w:rPr>
                    <w:t>环保设施名称</w:t>
                  </w:r>
                </w:p>
              </w:tc>
              <w:tc>
                <w:tcPr>
                  <w:tcW w:w="1924" w:type="dxa"/>
                  <w:vAlign w:val="center"/>
                </w:tcPr>
                <w:p w14:paraId="0FA5CE75" w14:textId="77777777" w:rsidR="00E65F12" w:rsidRDefault="00000000">
                  <w:pPr>
                    <w:autoSpaceDE w:val="0"/>
                    <w:autoSpaceDN w:val="0"/>
                    <w:adjustRightInd w:val="0"/>
                    <w:spacing w:line="0" w:lineRule="atLeast"/>
                    <w:jc w:val="center"/>
                    <w:rPr>
                      <w:rFonts w:ascii="Times New Roman" w:eastAsia="仿宋" w:hAnsi="Times New Roman"/>
                      <w:b/>
                      <w:sz w:val="24"/>
                      <w:szCs w:val="24"/>
                    </w:rPr>
                  </w:pPr>
                  <w:r>
                    <w:rPr>
                      <w:rFonts w:ascii="Times New Roman" w:eastAsia="仿宋" w:hAnsi="Times New Roman" w:hint="eastAsia"/>
                      <w:b/>
                      <w:sz w:val="24"/>
                      <w:szCs w:val="24"/>
                    </w:rPr>
                    <w:t>数量</w:t>
                  </w:r>
                </w:p>
              </w:tc>
              <w:tc>
                <w:tcPr>
                  <w:tcW w:w="2912" w:type="dxa"/>
                  <w:vAlign w:val="center"/>
                </w:tcPr>
                <w:p w14:paraId="66EE24B6" w14:textId="77777777" w:rsidR="00E65F12" w:rsidRDefault="00000000">
                  <w:pPr>
                    <w:autoSpaceDE w:val="0"/>
                    <w:autoSpaceDN w:val="0"/>
                    <w:adjustRightInd w:val="0"/>
                    <w:spacing w:line="0" w:lineRule="atLeast"/>
                    <w:jc w:val="center"/>
                    <w:rPr>
                      <w:rFonts w:ascii="Times New Roman" w:eastAsia="仿宋" w:hAnsi="Times New Roman"/>
                      <w:b/>
                      <w:sz w:val="24"/>
                      <w:szCs w:val="24"/>
                    </w:rPr>
                  </w:pPr>
                  <w:r>
                    <w:rPr>
                      <w:rFonts w:ascii="Times New Roman" w:eastAsia="仿宋" w:hAnsi="Times New Roman" w:hint="eastAsia"/>
                      <w:b/>
                      <w:sz w:val="24"/>
                      <w:szCs w:val="24"/>
                    </w:rPr>
                    <w:t>环保</w:t>
                  </w:r>
                  <w:r>
                    <w:rPr>
                      <w:rFonts w:ascii="Times New Roman" w:eastAsia="仿宋" w:hAnsi="Times New Roman"/>
                      <w:b/>
                      <w:sz w:val="24"/>
                      <w:szCs w:val="24"/>
                    </w:rPr>
                    <w:t>投资</w:t>
                  </w:r>
                  <w:r>
                    <w:rPr>
                      <w:rFonts w:ascii="Times New Roman" w:eastAsia="仿宋" w:hAnsi="Times New Roman"/>
                      <w:b/>
                      <w:sz w:val="24"/>
                      <w:szCs w:val="24"/>
                    </w:rPr>
                    <w:t>(</w:t>
                  </w:r>
                  <w:r>
                    <w:rPr>
                      <w:rFonts w:ascii="Times New Roman" w:eastAsia="仿宋" w:hAnsi="Times New Roman"/>
                      <w:b/>
                      <w:sz w:val="24"/>
                      <w:szCs w:val="24"/>
                    </w:rPr>
                    <w:t>万元</w:t>
                  </w:r>
                  <w:r>
                    <w:rPr>
                      <w:rFonts w:ascii="Times New Roman" w:eastAsia="仿宋" w:hAnsi="Times New Roman"/>
                      <w:b/>
                      <w:sz w:val="24"/>
                      <w:szCs w:val="24"/>
                    </w:rPr>
                    <w:t>)</w:t>
                  </w:r>
                </w:p>
              </w:tc>
            </w:tr>
            <w:tr w:rsidR="00E65F12" w14:paraId="11E63428" w14:textId="77777777">
              <w:trPr>
                <w:trHeight w:val="397"/>
                <w:jc w:val="center"/>
              </w:trPr>
              <w:tc>
                <w:tcPr>
                  <w:tcW w:w="1063" w:type="dxa"/>
                  <w:vAlign w:val="center"/>
                </w:tcPr>
                <w:p w14:paraId="6C0F629D"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废水</w:t>
                  </w:r>
                </w:p>
              </w:tc>
              <w:tc>
                <w:tcPr>
                  <w:tcW w:w="2407" w:type="dxa"/>
                  <w:vAlign w:val="center"/>
                </w:tcPr>
                <w:p w14:paraId="25470032"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化粪池</w:t>
                  </w:r>
                </w:p>
              </w:tc>
              <w:tc>
                <w:tcPr>
                  <w:tcW w:w="1924" w:type="dxa"/>
                  <w:vAlign w:val="center"/>
                </w:tcPr>
                <w:p w14:paraId="2FDF4C0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个</w:t>
                  </w:r>
                </w:p>
              </w:tc>
              <w:tc>
                <w:tcPr>
                  <w:tcW w:w="2912" w:type="dxa"/>
                  <w:vAlign w:val="center"/>
                </w:tcPr>
                <w:p w14:paraId="247404B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10</w:t>
                  </w:r>
                </w:p>
              </w:tc>
            </w:tr>
            <w:tr w:rsidR="00E65F12" w14:paraId="731EA0CA" w14:textId="77777777">
              <w:trPr>
                <w:trHeight w:val="397"/>
                <w:jc w:val="center"/>
              </w:trPr>
              <w:tc>
                <w:tcPr>
                  <w:tcW w:w="1063" w:type="dxa"/>
                  <w:vAlign w:val="center"/>
                </w:tcPr>
                <w:p w14:paraId="476B9B2D"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噪声</w:t>
                  </w:r>
                </w:p>
              </w:tc>
              <w:tc>
                <w:tcPr>
                  <w:tcW w:w="2407" w:type="dxa"/>
                  <w:vAlign w:val="center"/>
                </w:tcPr>
                <w:p w14:paraId="062CF37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选用低噪声设备、基础隔振</w:t>
                  </w:r>
                </w:p>
              </w:tc>
              <w:tc>
                <w:tcPr>
                  <w:tcW w:w="1924" w:type="dxa"/>
                  <w:vAlign w:val="center"/>
                </w:tcPr>
                <w:p w14:paraId="058558E7"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若干</w:t>
                  </w:r>
                </w:p>
              </w:tc>
              <w:tc>
                <w:tcPr>
                  <w:tcW w:w="2912" w:type="dxa"/>
                  <w:vAlign w:val="center"/>
                </w:tcPr>
                <w:p w14:paraId="67B057A1"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5</w:t>
                  </w:r>
                </w:p>
              </w:tc>
            </w:tr>
            <w:tr w:rsidR="00E65F12" w14:paraId="701E9AB2" w14:textId="77777777">
              <w:trPr>
                <w:trHeight w:val="397"/>
                <w:jc w:val="center"/>
              </w:trPr>
              <w:tc>
                <w:tcPr>
                  <w:tcW w:w="1063" w:type="dxa"/>
                  <w:vAlign w:val="center"/>
                </w:tcPr>
                <w:p w14:paraId="790B5566"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固废</w:t>
                  </w:r>
                </w:p>
              </w:tc>
              <w:tc>
                <w:tcPr>
                  <w:tcW w:w="2407" w:type="dxa"/>
                  <w:vAlign w:val="center"/>
                </w:tcPr>
                <w:p w14:paraId="42D8192C"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垃圾收集桶</w:t>
                  </w:r>
                </w:p>
              </w:tc>
              <w:tc>
                <w:tcPr>
                  <w:tcW w:w="1924" w:type="dxa"/>
                  <w:vAlign w:val="center"/>
                </w:tcPr>
                <w:p w14:paraId="774A953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若干</w:t>
                  </w:r>
                </w:p>
              </w:tc>
              <w:tc>
                <w:tcPr>
                  <w:tcW w:w="2912" w:type="dxa"/>
                  <w:vAlign w:val="center"/>
                </w:tcPr>
                <w:p w14:paraId="034B057F"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5</w:t>
                  </w:r>
                </w:p>
              </w:tc>
            </w:tr>
            <w:tr w:rsidR="00E65F12" w14:paraId="2B870F37" w14:textId="77777777">
              <w:trPr>
                <w:trHeight w:val="397"/>
                <w:jc w:val="center"/>
              </w:trPr>
              <w:tc>
                <w:tcPr>
                  <w:tcW w:w="1063" w:type="dxa"/>
                  <w:vMerge w:val="restart"/>
                  <w:vAlign w:val="center"/>
                </w:tcPr>
                <w:p w14:paraId="61219C6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清污分流管网建设</w:t>
                  </w:r>
                </w:p>
              </w:tc>
              <w:tc>
                <w:tcPr>
                  <w:tcW w:w="2407" w:type="dxa"/>
                  <w:vAlign w:val="center"/>
                </w:tcPr>
                <w:p w14:paraId="6179B7AA"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污水管道</w:t>
                  </w:r>
                </w:p>
              </w:tc>
              <w:tc>
                <w:tcPr>
                  <w:tcW w:w="1924" w:type="dxa"/>
                  <w:vAlign w:val="center"/>
                </w:tcPr>
                <w:p w14:paraId="1587E0F5"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套</w:t>
                  </w:r>
                </w:p>
              </w:tc>
              <w:tc>
                <w:tcPr>
                  <w:tcW w:w="2912" w:type="dxa"/>
                  <w:vMerge w:val="restart"/>
                  <w:vAlign w:val="center"/>
                </w:tcPr>
                <w:p w14:paraId="18CDD592"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200</w:t>
                  </w:r>
                </w:p>
              </w:tc>
            </w:tr>
            <w:tr w:rsidR="00E65F12" w14:paraId="2A55D51E" w14:textId="77777777">
              <w:trPr>
                <w:trHeight w:val="397"/>
                <w:jc w:val="center"/>
              </w:trPr>
              <w:tc>
                <w:tcPr>
                  <w:tcW w:w="1063" w:type="dxa"/>
                  <w:vMerge/>
                  <w:vAlign w:val="center"/>
                </w:tcPr>
                <w:p w14:paraId="775F8E43"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2407" w:type="dxa"/>
                  <w:vAlign w:val="center"/>
                </w:tcPr>
                <w:p w14:paraId="27E1A604"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雨水管道</w:t>
                  </w:r>
                </w:p>
              </w:tc>
              <w:tc>
                <w:tcPr>
                  <w:tcW w:w="1924" w:type="dxa"/>
                  <w:vAlign w:val="center"/>
                </w:tcPr>
                <w:p w14:paraId="16AA9CB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套</w:t>
                  </w:r>
                </w:p>
              </w:tc>
              <w:tc>
                <w:tcPr>
                  <w:tcW w:w="2912" w:type="dxa"/>
                  <w:vMerge/>
                  <w:vAlign w:val="center"/>
                </w:tcPr>
                <w:p w14:paraId="2A4B6B08"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7A368B15" w14:textId="77777777">
              <w:trPr>
                <w:trHeight w:val="397"/>
                <w:jc w:val="center"/>
              </w:trPr>
              <w:tc>
                <w:tcPr>
                  <w:tcW w:w="1063" w:type="dxa"/>
                  <w:vMerge w:val="restart"/>
                  <w:vAlign w:val="center"/>
                </w:tcPr>
                <w:p w14:paraId="39DDB71E"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排污口设置</w:t>
                  </w:r>
                </w:p>
              </w:tc>
              <w:tc>
                <w:tcPr>
                  <w:tcW w:w="2407" w:type="dxa"/>
                  <w:vAlign w:val="center"/>
                </w:tcPr>
                <w:p w14:paraId="09C6BDDD"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雨水排口</w:t>
                  </w:r>
                </w:p>
              </w:tc>
              <w:tc>
                <w:tcPr>
                  <w:tcW w:w="1924" w:type="dxa"/>
                  <w:vAlign w:val="center"/>
                </w:tcPr>
                <w:p w14:paraId="286E7119"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个</w:t>
                  </w:r>
                </w:p>
              </w:tc>
              <w:tc>
                <w:tcPr>
                  <w:tcW w:w="2912" w:type="dxa"/>
                  <w:vMerge w:val="restart"/>
                  <w:vAlign w:val="center"/>
                </w:tcPr>
                <w:p w14:paraId="2FF58D32"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20</w:t>
                  </w:r>
                </w:p>
              </w:tc>
            </w:tr>
            <w:tr w:rsidR="00E65F12" w14:paraId="0FC89987" w14:textId="77777777">
              <w:trPr>
                <w:trHeight w:val="397"/>
                <w:jc w:val="center"/>
              </w:trPr>
              <w:tc>
                <w:tcPr>
                  <w:tcW w:w="1063" w:type="dxa"/>
                  <w:vMerge/>
                  <w:vAlign w:val="center"/>
                </w:tcPr>
                <w:p w14:paraId="19828F41"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c>
                <w:tcPr>
                  <w:tcW w:w="2407" w:type="dxa"/>
                  <w:vAlign w:val="center"/>
                </w:tcPr>
                <w:p w14:paraId="40BE765F"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污水排口</w:t>
                  </w:r>
                </w:p>
              </w:tc>
              <w:tc>
                <w:tcPr>
                  <w:tcW w:w="1924" w:type="dxa"/>
                  <w:vAlign w:val="center"/>
                </w:tcPr>
                <w:p w14:paraId="65CFF878"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个</w:t>
                  </w:r>
                </w:p>
              </w:tc>
              <w:tc>
                <w:tcPr>
                  <w:tcW w:w="2912" w:type="dxa"/>
                  <w:vMerge/>
                  <w:vAlign w:val="center"/>
                </w:tcPr>
                <w:p w14:paraId="767C0B40" w14:textId="77777777" w:rsidR="00E65F12" w:rsidRDefault="00E65F12">
                  <w:pPr>
                    <w:autoSpaceDE w:val="0"/>
                    <w:autoSpaceDN w:val="0"/>
                    <w:adjustRightInd w:val="0"/>
                    <w:spacing w:line="0" w:lineRule="atLeast"/>
                    <w:jc w:val="center"/>
                    <w:rPr>
                      <w:rFonts w:ascii="Times New Roman" w:eastAsia="仿宋" w:hAnsi="Times New Roman"/>
                      <w:sz w:val="24"/>
                      <w:szCs w:val="24"/>
                    </w:rPr>
                  </w:pPr>
                </w:p>
              </w:tc>
            </w:tr>
            <w:tr w:rsidR="00E65F12" w14:paraId="17C8056F" w14:textId="77777777">
              <w:trPr>
                <w:trHeight w:val="397"/>
                <w:jc w:val="center"/>
              </w:trPr>
              <w:tc>
                <w:tcPr>
                  <w:tcW w:w="1063" w:type="dxa"/>
                  <w:vAlign w:val="center"/>
                </w:tcPr>
                <w:p w14:paraId="1DB68C83"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绿化</w:t>
                  </w:r>
                </w:p>
              </w:tc>
              <w:tc>
                <w:tcPr>
                  <w:tcW w:w="2407" w:type="dxa"/>
                  <w:vAlign w:val="center"/>
                </w:tcPr>
                <w:p w14:paraId="7F394777"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w:t>
                  </w:r>
                </w:p>
              </w:tc>
              <w:tc>
                <w:tcPr>
                  <w:tcW w:w="1924" w:type="dxa"/>
                  <w:vAlign w:val="center"/>
                </w:tcPr>
                <w:p w14:paraId="5377A42E"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w:t>
                  </w:r>
                </w:p>
              </w:tc>
              <w:tc>
                <w:tcPr>
                  <w:tcW w:w="2912" w:type="dxa"/>
                  <w:vAlign w:val="center"/>
                </w:tcPr>
                <w:p w14:paraId="2FE24D9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60</w:t>
                  </w:r>
                </w:p>
              </w:tc>
            </w:tr>
            <w:tr w:rsidR="00E65F12" w14:paraId="25006D75" w14:textId="77777777">
              <w:trPr>
                <w:trHeight w:val="397"/>
                <w:jc w:val="center"/>
              </w:trPr>
              <w:tc>
                <w:tcPr>
                  <w:tcW w:w="3470" w:type="dxa"/>
                  <w:gridSpan w:val="2"/>
                  <w:vAlign w:val="center"/>
                </w:tcPr>
                <w:p w14:paraId="6F8529C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sz w:val="24"/>
                      <w:szCs w:val="24"/>
                    </w:rPr>
                    <w:t>合计</w:t>
                  </w:r>
                </w:p>
              </w:tc>
              <w:tc>
                <w:tcPr>
                  <w:tcW w:w="1924" w:type="dxa"/>
                  <w:vAlign w:val="center"/>
                </w:tcPr>
                <w:p w14:paraId="62A152F8"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w:t>
                  </w:r>
                </w:p>
              </w:tc>
              <w:tc>
                <w:tcPr>
                  <w:tcW w:w="2912" w:type="dxa"/>
                  <w:vAlign w:val="center"/>
                </w:tcPr>
                <w:p w14:paraId="61F8E89B" w14:textId="77777777" w:rsidR="00E65F12" w:rsidRDefault="00000000">
                  <w:pPr>
                    <w:autoSpaceDE w:val="0"/>
                    <w:autoSpaceDN w:val="0"/>
                    <w:adjustRightInd w:val="0"/>
                    <w:spacing w:line="0" w:lineRule="atLeast"/>
                    <w:jc w:val="center"/>
                    <w:rPr>
                      <w:rFonts w:ascii="Times New Roman" w:eastAsia="仿宋" w:hAnsi="Times New Roman"/>
                      <w:sz w:val="24"/>
                      <w:szCs w:val="24"/>
                    </w:rPr>
                  </w:pPr>
                  <w:r>
                    <w:rPr>
                      <w:rFonts w:ascii="Times New Roman" w:eastAsia="仿宋" w:hAnsi="Times New Roman" w:hint="eastAsia"/>
                      <w:sz w:val="24"/>
                      <w:szCs w:val="24"/>
                    </w:rPr>
                    <w:t>300</w:t>
                  </w:r>
                </w:p>
              </w:tc>
            </w:tr>
          </w:tbl>
          <w:p w14:paraId="1C73F19B" w14:textId="77777777" w:rsidR="00E65F12" w:rsidRDefault="00E65F12">
            <w:pPr>
              <w:spacing w:line="360" w:lineRule="auto"/>
              <w:rPr>
                <w:rFonts w:ascii="Times New Roman" w:eastAsia="仿宋" w:hAnsi="Times New Roman"/>
                <w:bCs/>
                <w:sz w:val="24"/>
              </w:rPr>
            </w:pPr>
          </w:p>
        </w:tc>
      </w:tr>
      <w:tr w:rsidR="00E65F12" w14:paraId="582D7CF3" w14:textId="77777777">
        <w:tc>
          <w:tcPr>
            <w:tcW w:w="8522" w:type="dxa"/>
            <w:gridSpan w:val="2"/>
          </w:tcPr>
          <w:p w14:paraId="0C5B172F"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lastRenderedPageBreak/>
              <w:t>与项目有关的生态破坏和污染物排放，主要环境问题及环境保护措施：</w:t>
            </w:r>
          </w:p>
          <w:p w14:paraId="1D9529F6" w14:textId="77777777" w:rsidR="00E65F12" w:rsidRDefault="00000000">
            <w:pPr>
              <w:spacing w:line="360" w:lineRule="auto"/>
              <w:jc w:val="left"/>
              <w:rPr>
                <w:rFonts w:ascii="Times New Roman" w:eastAsia="仿宋" w:hAnsi="Times New Roman"/>
                <w:sz w:val="24"/>
              </w:rPr>
            </w:pPr>
            <w:r>
              <w:rPr>
                <w:rFonts w:ascii="Times New Roman" w:eastAsia="仿宋" w:hAnsi="Times New Roman"/>
                <w:sz w:val="24"/>
              </w:rPr>
              <w:t>1</w:t>
            </w:r>
            <w:r>
              <w:rPr>
                <w:rFonts w:ascii="Times New Roman" w:eastAsia="仿宋" w:hAnsi="Times New Roman"/>
                <w:sz w:val="24"/>
              </w:rPr>
              <w:t>、施工期</w:t>
            </w:r>
          </w:p>
          <w:p w14:paraId="7E778B92"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sz w:val="24"/>
              </w:rPr>
              <w:t>（</w:t>
            </w:r>
            <w:r>
              <w:rPr>
                <w:rFonts w:ascii="Times New Roman" w:eastAsia="仿宋" w:hAnsi="Times New Roman"/>
                <w:sz w:val="24"/>
              </w:rPr>
              <w:t>1</w:t>
            </w:r>
            <w:r>
              <w:rPr>
                <w:rFonts w:ascii="Times New Roman" w:eastAsia="仿宋" w:hAnsi="Times New Roman"/>
                <w:sz w:val="24"/>
              </w:rPr>
              <w:t>）废气</w:t>
            </w:r>
          </w:p>
          <w:p w14:paraId="4B324BA3"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项目施工期大气污染物主要是建筑粉尘、驱动设备（柴油机）和运输车辆排放的废气。</w:t>
            </w:r>
            <w:r w:rsidR="001B70CD">
              <w:rPr>
                <w:rFonts w:ascii="Times New Roman" w:eastAsia="仿宋" w:hAnsi="Times New Roman" w:hint="eastAsia"/>
                <w:sz w:val="24"/>
              </w:rPr>
              <w:t>通过对施工场地洒水降尘，现场配备洒水车，时刻保持主要道路整洁无扬尘，控制运输车辆的速度，可减少施工现场建筑扬尘和车辆尾气的</w:t>
            </w:r>
            <w:r w:rsidR="00857036">
              <w:rPr>
                <w:rFonts w:ascii="Times New Roman" w:eastAsia="仿宋" w:hAnsi="Times New Roman" w:hint="eastAsia"/>
                <w:sz w:val="24"/>
              </w:rPr>
              <w:t>无组织排放。</w:t>
            </w:r>
          </w:p>
          <w:p w14:paraId="638C7FC2"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）废水</w:t>
            </w:r>
          </w:p>
          <w:p w14:paraId="200E23A0"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施工期所排废水主要含</w:t>
            </w:r>
            <w:r>
              <w:rPr>
                <w:rFonts w:ascii="Times New Roman" w:eastAsia="仿宋" w:hAnsi="Times New Roman"/>
                <w:sz w:val="24"/>
              </w:rPr>
              <w:t>COD</w:t>
            </w:r>
            <w:r>
              <w:rPr>
                <w:rFonts w:ascii="Times New Roman" w:eastAsia="仿宋" w:hAnsi="Times New Roman" w:hint="eastAsia"/>
                <w:sz w:val="24"/>
              </w:rPr>
              <w:t>、</w:t>
            </w:r>
            <w:r>
              <w:rPr>
                <w:rFonts w:ascii="Times New Roman" w:eastAsia="仿宋" w:hAnsi="Times New Roman"/>
                <w:sz w:val="24"/>
              </w:rPr>
              <w:t>SS</w:t>
            </w:r>
            <w:r>
              <w:rPr>
                <w:rFonts w:ascii="Times New Roman" w:eastAsia="仿宋" w:hAnsi="Times New Roman" w:hint="eastAsia"/>
                <w:sz w:val="24"/>
              </w:rPr>
              <w:t>和少量石油类，对于施工废水</w:t>
            </w:r>
            <w:proofErr w:type="gramStart"/>
            <w:r>
              <w:rPr>
                <w:rFonts w:ascii="Times New Roman" w:eastAsia="仿宋" w:hAnsi="Times New Roman" w:hint="eastAsia"/>
                <w:sz w:val="24"/>
              </w:rPr>
              <w:t>尽量经</w:t>
            </w:r>
            <w:proofErr w:type="gramEnd"/>
            <w:r>
              <w:rPr>
                <w:rFonts w:ascii="Times New Roman" w:eastAsia="仿宋" w:hAnsi="Times New Roman" w:hint="eastAsia"/>
                <w:sz w:val="24"/>
              </w:rPr>
              <w:t>隔油沉淀池预处理后回用施工工地洒水，生活污水经临时化粪池预处理后接入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放水处理厂，砂浆和石灰浆等废液宜集中处理，干燥后与固体废弃物一起处置。</w:t>
            </w:r>
          </w:p>
          <w:p w14:paraId="5979650D"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sz w:val="24"/>
              </w:rPr>
              <w:t>（</w:t>
            </w:r>
            <w:r>
              <w:rPr>
                <w:rFonts w:ascii="Times New Roman" w:eastAsia="仿宋" w:hAnsi="Times New Roman"/>
                <w:sz w:val="24"/>
              </w:rPr>
              <w:t>3</w:t>
            </w:r>
            <w:r>
              <w:rPr>
                <w:rFonts w:ascii="Times New Roman" w:eastAsia="仿宋" w:hAnsi="Times New Roman"/>
                <w:sz w:val="24"/>
              </w:rPr>
              <w:t>）噪声</w:t>
            </w:r>
          </w:p>
          <w:p w14:paraId="212678D8"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噪声主要来自施工机械噪声、施工作业噪声和运输车辆噪声。施工机械噪声由施工机械所造成，如挖土机械、打桩机械、混凝土搅拌机、升降机等，多为点声源；施工作业噪声主要指一些零星的敲打声、装卸建材的撞击声、施工人员的吆喝声、拆装模板的撞击声等，多为瞬间噪声；运输车辆的噪声属于交通噪声。在这些施工噪声中对声环境影响最大的是施工机械噪声。</w:t>
            </w:r>
          </w:p>
          <w:p w14:paraId="5BF6B721"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施工期高噪声设备应合理安排施工时间，杜绝深夜施工噪声扰民，另外，对施工场地平面布局时应将施工机械</w:t>
            </w:r>
            <w:proofErr w:type="gramStart"/>
            <w:r>
              <w:rPr>
                <w:rFonts w:ascii="Times New Roman" w:eastAsia="仿宋" w:hAnsi="Times New Roman" w:hint="eastAsia"/>
                <w:sz w:val="24"/>
              </w:rPr>
              <w:t>产噪设备</w:t>
            </w:r>
            <w:proofErr w:type="gramEnd"/>
            <w:r>
              <w:rPr>
                <w:rFonts w:ascii="Times New Roman" w:eastAsia="仿宋" w:hAnsi="Times New Roman" w:hint="eastAsia"/>
                <w:sz w:val="24"/>
              </w:rPr>
              <w:t>尽量置于场地中央，进行合理布设，</w:t>
            </w:r>
            <w:r>
              <w:rPr>
                <w:rFonts w:ascii="Times New Roman" w:eastAsia="仿宋" w:hAnsi="Times New Roman" w:hint="eastAsia"/>
                <w:sz w:val="24"/>
              </w:rPr>
              <w:lastRenderedPageBreak/>
              <w:t>减少施工噪声对民众的污染影响。对因生产工艺要求和其它特殊需要，确需在夜间进行超过噪声标准施工的，施工前建设单位应向有关部门申请，经批准后方可进行夜间施工，并以公告形式告知周边群众。</w:t>
            </w:r>
          </w:p>
          <w:p w14:paraId="22DC63D4"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sz w:val="24"/>
              </w:rPr>
              <w:t>（</w:t>
            </w:r>
            <w:r>
              <w:rPr>
                <w:rFonts w:ascii="Times New Roman" w:eastAsia="仿宋" w:hAnsi="Times New Roman"/>
                <w:sz w:val="24"/>
              </w:rPr>
              <w:t>4</w:t>
            </w:r>
            <w:r>
              <w:rPr>
                <w:rFonts w:ascii="Times New Roman" w:eastAsia="仿宋" w:hAnsi="Times New Roman"/>
                <w:sz w:val="24"/>
              </w:rPr>
              <w:t>）固废</w:t>
            </w:r>
          </w:p>
          <w:p w14:paraId="7BEE72A3"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施工期的建筑垃圾，如：砖头、石灰和废木料等，</w:t>
            </w:r>
            <w:r w:rsidR="00857036">
              <w:rPr>
                <w:rFonts w:ascii="Times New Roman" w:eastAsia="仿宋" w:hAnsi="Times New Roman" w:hint="eastAsia"/>
                <w:sz w:val="24"/>
              </w:rPr>
              <w:t>部分</w:t>
            </w:r>
            <w:proofErr w:type="gramStart"/>
            <w:r>
              <w:rPr>
                <w:rFonts w:ascii="Times New Roman" w:eastAsia="仿宋" w:hAnsi="Times New Roman" w:hint="eastAsia"/>
                <w:sz w:val="24"/>
              </w:rPr>
              <w:t>加以回</w:t>
            </w:r>
            <w:proofErr w:type="gramEnd"/>
            <w:r>
              <w:rPr>
                <w:rFonts w:ascii="Times New Roman" w:eastAsia="仿宋" w:hAnsi="Times New Roman" w:hint="eastAsia"/>
                <w:sz w:val="24"/>
              </w:rPr>
              <w:t>用，不能回用的也要集中堆放，定期清运。施工人员居住区的生活垃圾要实行袋装化，每天由清洁员清理，集中送至指定堆放点。</w:t>
            </w:r>
          </w:p>
          <w:p w14:paraId="05B0C104" w14:textId="77777777" w:rsidR="00E65F12" w:rsidRDefault="00000000">
            <w:pPr>
              <w:spacing w:line="360" w:lineRule="auto"/>
              <w:jc w:val="left"/>
              <w:rPr>
                <w:rFonts w:ascii="Times New Roman" w:eastAsia="仿宋" w:hAnsi="Times New Roman"/>
                <w:sz w:val="24"/>
              </w:rPr>
            </w:pPr>
            <w:r>
              <w:rPr>
                <w:rFonts w:ascii="Times New Roman" w:eastAsia="仿宋" w:hAnsi="Times New Roman"/>
                <w:sz w:val="24"/>
              </w:rPr>
              <w:t>2</w:t>
            </w:r>
            <w:r>
              <w:rPr>
                <w:rFonts w:ascii="Times New Roman" w:eastAsia="仿宋" w:hAnsi="Times New Roman"/>
                <w:sz w:val="24"/>
              </w:rPr>
              <w:t>、运营期</w:t>
            </w:r>
          </w:p>
          <w:p w14:paraId="68E97C36"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）废气</w:t>
            </w:r>
          </w:p>
          <w:p w14:paraId="604F0193" w14:textId="7777777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本项目对大气环境造成的影响主要为</w:t>
            </w:r>
            <w:r>
              <w:rPr>
                <w:rFonts w:ascii="Times New Roman" w:eastAsia="仿宋" w:hAnsi="Times New Roman"/>
                <w:sz w:val="24"/>
              </w:rPr>
              <w:t>厨房废气、汽车尾气、垃圾收集</w:t>
            </w:r>
            <w:r>
              <w:rPr>
                <w:rFonts w:ascii="Times New Roman" w:eastAsia="仿宋" w:hAnsi="Times New Roman"/>
                <w:sz w:val="24"/>
                <w:lang w:eastAsia="zh-Hans"/>
              </w:rPr>
              <w:t>站恶臭</w:t>
            </w:r>
            <w:r>
              <w:rPr>
                <w:rFonts w:ascii="Times New Roman" w:eastAsia="仿宋" w:hAnsi="Times New Roman" w:hint="eastAsia"/>
                <w:sz w:val="24"/>
              </w:rPr>
              <w:t>。</w:t>
            </w:r>
            <w:r>
              <w:rPr>
                <w:rFonts w:ascii="Times New Roman" w:eastAsia="仿宋" w:hAnsi="Times New Roman"/>
                <w:sz w:val="24"/>
              </w:rPr>
              <w:t>厨房燃料使用管道天然气，</w:t>
            </w:r>
            <w:r>
              <w:rPr>
                <w:rFonts w:ascii="Times New Roman" w:eastAsia="仿宋" w:hAnsi="Times New Roman" w:hint="eastAsia"/>
                <w:sz w:val="24"/>
              </w:rPr>
              <w:t>厨房废气</w:t>
            </w:r>
            <w:r>
              <w:rPr>
                <w:rFonts w:ascii="Times New Roman" w:eastAsia="仿宋" w:hAnsi="Times New Roman"/>
                <w:sz w:val="24"/>
              </w:rPr>
              <w:t>经</w:t>
            </w:r>
            <w:r>
              <w:rPr>
                <w:rFonts w:ascii="Times New Roman" w:eastAsia="仿宋" w:hAnsi="Times New Roman" w:hint="eastAsia"/>
                <w:sz w:val="24"/>
              </w:rPr>
              <w:t>各</w:t>
            </w:r>
            <w:r>
              <w:rPr>
                <w:rFonts w:ascii="Times New Roman" w:eastAsia="仿宋" w:hAnsi="Times New Roman"/>
                <w:sz w:val="24"/>
              </w:rPr>
              <w:t>户自行安装的脱排油烟机处理后与燃烧废气一起通过预留的烟道通至楼顶排放口排放。汽车出入地面停车场车位时出入时间较短，污染物排放量较少且利于扩散，地面停车场废气对周围环境及敏感点影响不大。</w:t>
            </w:r>
            <w:r>
              <w:rPr>
                <w:rFonts w:ascii="Times New Roman" w:eastAsia="仿宋" w:hAnsi="Times New Roman"/>
                <w:sz w:val="24"/>
                <w:lang w:eastAsia="zh-Hans"/>
              </w:rPr>
              <w:t>恶臭</w:t>
            </w:r>
            <w:r>
              <w:rPr>
                <w:rFonts w:ascii="Times New Roman" w:eastAsia="仿宋" w:hAnsi="Times New Roman"/>
                <w:sz w:val="24"/>
              </w:rPr>
              <w:t>主要是垃圾桶产生的少量恶臭废气</w:t>
            </w:r>
            <w:r>
              <w:rPr>
                <w:rFonts w:ascii="Times New Roman" w:eastAsia="仿宋" w:hAnsi="Times New Roman" w:hint="eastAsia"/>
                <w:sz w:val="24"/>
              </w:rPr>
              <w:t>，</w:t>
            </w:r>
            <w:r>
              <w:rPr>
                <w:rFonts w:ascii="Times New Roman" w:eastAsia="仿宋" w:hAnsi="Times New Roman"/>
                <w:sz w:val="24"/>
              </w:rPr>
              <w:t>为减少恶臭气体对周边居民的影响，布</w:t>
            </w:r>
            <w:r>
              <w:rPr>
                <w:rFonts w:ascii="Times New Roman" w:eastAsia="仿宋" w:hAnsi="Times New Roman" w:hint="eastAsia"/>
                <w:sz w:val="24"/>
              </w:rPr>
              <w:t>设</w:t>
            </w:r>
            <w:r>
              <w:rPr>
                <w:rFonts w:ascii="Times New Roman" w:eastAsia="仿宋" w:hAnsi="Times New Roman"/>
                <w:sz w:val="24"/>
                <w:lang w:eastAsia="zh-Hans"/>
              </w:rPr>
              <w:t>垃圾收集房</w:t>
            </w:r>
            <w:r>
              <w:rPr>
                <w:rFonts w:ascii="Times New Roman" w:eastAsia="仿宋" w:hAnsi="Times New Roman"/>
                <w:sz w:val="24"/>
              </w:rPr>
              <w:t>，并在周围加强绿化，要求物业管理部门做到日清日运，减少停留时间。</w:t>
            </w:r>
          </w:p>
          <w:p w14:paraId="51FC5C10"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）废水</w:t>
            </w:r>
          </w:p>
          <w:p w14:paraId="5964AEB9" w14:textId="5F22F2B7" w:rsidR="00E65F12" w:rsidRDefault="00000000">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本项目</w:t>
            </w:r>
            <w:r w:rsidR="00601962">
              <w:rPr>
                <w:rFonts w:ascii="Times New Roman" w:eastAsia="仿宋" w:hAnsi="Times New Roman" w:hint="eastAsia"/>
                <w:sz w:val="24"/>
              </w:rPr>
              <w:t>运营期</w:t>
            </w:r>
            <w:r>
              <w:rPr>
                <w:rFonts w:ascii="Times New Roman" w:eastAsia="仿宋" w:hAnsi="Times New Roman"/>
                <w:sz w:val="24"/>
              </w:rPr>
              <w:t>产生的废水主要包括：</w:t>
            </w:r>
            <w:r>
              <w:rPr>
                <w:rFonts w:ascii="Times New Roman" w:eastAsia="仿宋" w:hAnsi="Times New Roman"/>
                <w:sz w:val="24"/>
                <w:lang w:eastAsia="zh-Hans"/>
              </w:rPr>
              <w:t>生活污水</w:t>
            </w:r>
            <w:r>
              <w:rPr>
                <w:rFonts w:ascii="Times New Roman" w:eastAsia="仿宋" w:hAnsi="Times New Roman" w:hint="eastAsia"/>
                <w:sz w:val="24"/>
              </w:rPr>
              <w:t>，经化粪池预处理后进入硕放水处理厂处理。</w:t>
            </w:r>
          </w:p>
          <w:p w14:paraId="068FD20B"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3</w:t>
            </w:r>
            <w:r>
              <w:rPr>
                <w:rFonts w:ascii="Times New Roman" w:eastAsia="仿宋" w:hAnsi="Times New Roman" w:hint="eastAsia"/>
                <w:sz w:val="24"/>
              </w:rPr>
              <w:t>）噪声</w:t>
            </w:r>
          </w:p>
          <w:p w14:paraId="56799383" w14:textId="046E7AF8"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w:t>
            </w:r>
            <w:r w:rsidR="00601962">
              <w:rPr>
                <w:rFonts w:ascii="Times New Roman" w:eastAsia="仿宋" w:hAnsi="Times New Roman" w:hint="eastAsia"/>
                <w:sz w:val="24"/>
              </w:rPr>
              <w:t>运营期</w:t>
            </w:r>
            <w:r>
              <w:rPr>
                <w:rFonts w:ascii="Times New Roman" w:eastAsia="仿宋" w:hAnsi="Times New Roman"/>
                <w:sz w:val="24"/>
              </w:rPr>
              <w:t>产生的</w:t>
            </w:r>
            <w:r>
              <w:rPr>
                <w:rFonts w:ascii="Times New Roman" w:eastAsia="仿宋" w:hAnsi="Times New Roman" w:hint="eastAsia"/>
                <w:sz w:val="24"/>
              </w:rPr>
              <w:t>主要噪声源为进出车辆、机械通风系统风机、水泵及空调外机。</w:t>
            </w:r>
            <w:r w:rsidR="00857036">
              <w:rPr>
                <w:rFonts w:ascii="Times New Roman" w:eastAsia="仿宋" w:hAnsi="Times New Roman" w:hint="eastAsia"/>
                <w:sz w:val="24"/>
              </w:rPr>
              <w:t>通过加强水泵、风机、配电设备的管理和维护，安装限速标志和禁止鸣笛标志，减速慢行等措施后，可降低运营期的噪声。</w:t>
            </w:r>
          </w:p>
          <w:p w14:paraId="111CE62E"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4</w:t>
            </w:r>
            <w:r>
              <w:rPr>
                <w:rFonts w:ascii="Times New Roman" w:eastAsia="仿宋" w:hAnsi="Times New Roman" w:hint="eastAsia"/>
                <w:sz w:val="24"/>
              </w:rPr>
              <w:t>）固废</w:t>
            </w:r>
          </w:p>
          <w:p w14:paraId="1CB7212B" w14:textId="722BB93D"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w:t>
            </w:r>
            <w:r w:rsidR="00601962">
              <w:rPr>
                <w:rFonts w:ascii="Times New Roman" w:eastAsia="仿宋" w:hAnsi="Times New Roman" w:hint="eastAsia"/>
                <w:sz w:val="24"/>
              </w:rPr>
              <w:t>运营期</w:t>
            </w:r>
            <w:r>
              <w:rPr>
                <w:rFonts w:ascii="Times New Roman" w:eastAsia="仿宋" w:hAnsi="Times New Roman" w:hint="eastAsia"/>
                <w:sz w:val="24"/>
              </w:rPr>
              <w:t>产生的生活垃圾由环卫部门定期清运、卫生填埋。</w:t>
            </w:r>
          </w:p>
          <w:p w14:paraId="388039C6" w14:textId="77777777" w:rsidR="00E65F12" w:rsidRDefault="00E65F12">
            <w:pPr>
              <w:spacing w:line="360" w:lineRule="auto"/>
              <w:ind w:firstLineChars="150" w:firstLine="360"/>
              <w:jc w:val="left"/>
              <w:rPr>
                <w:rFonts w:ascii="Times New Roman" w:eastAsia="仿宋" w:hAnsi="Times New Roman"/>
                <w:sz w:val="24"/>
              </w:rPr>
            </w:pPr>
          </w:p>
          <w:p w14:paraId="2A3541E3" w14:textId="77777777" w:rsidR="00E65F12" w:rsidRDefault="00E65F12">
            <w:pPr>
              <w:spacing w:line="360" w:lineRule="auto"/>
              <w:ind w:firstLineChars="150" w:firstLine="360"/>
              <w:jc w:val="left"/>
              <w:rPr>
                <w:rFonts w:ascii="Times New Roman" w:eastAsia="仿宋" w:hAnsi="Times New Roman"/>
                <w:sz w:val="24"/>
              </w:rPr>
            </w:pPr>
          </w:p>
        </w:tc>
      </w:tr>
    </w:tbl>
    <w:p w14:paraId="641F6E29" w14:textId="77777777" w:rsidR="00857036" w:rsidRDefault="00857036">
      <w:pPr>
        <w:jc w:val="left"/>
        <w:rPr>
          <w:rFonts w:ascii="Times New Roman" w:eastAsia="仿宋" w:hAnsi="Times New Roman"/>
          <w:b/>
          <w:sz w:val="28"/>
          <w:szCs w:val="28"/>
        </w:rPr>
      </w:pPr>
    </w:p>
    <w:p w14:paraId="29DAEAFC" w14:textId="77777777" w:rsidR="00601962" w:rsidRDefault="00601962">
      <w:pPr>
        <w:jc w:val="left"/>
        <w:rPr>
          <w:rFonts w:ascii="Times New Roman" w:eastAsia="仿宋" w:hAnsi="Times New Roman" w:hint="eastAsia"/>
          <w:b/>
          <w:sz w:val="28"/>
          <w:szCs w:val="28"/>
        </w:rPr>
      </w:pPr>
    </w:p>
    <w:p w14:paraId="24D20CB6" w14:textId="77777777" w:rsidR="009B159C" w:rsidRDefault="009B159C" w:rsidP="009B159C">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Pr>
          <w:rFonts w:ascii="Times New Roman" w:eastAsia="仿宋" w:hAnsi="Times New Roman" w:hint="eastAsia"/>
          <w:b/>
          <w:sz w:val="28"/>
          <w:szCs w:val="28"/>
        </w:rPr>
        <w:t xml:space="preserve">5 </w:t>
      </w:r>
      <w:r>
        <w:rPr>
          <w:rFonts w:ascii="Times New Roman" w:eastAsia="仿宋" w:hAnsi="Times New Roman" w:hint="eastAsia"/>
          <w:b/>
          <w:sz w:val="28"/>
          <w:szCs w:val="28"/>
        </w:rPr>
        <w:t>环境影响评价回顾</w:t>
      </w:r>
    </w:p>
    <w:tbl>
      <w:tblPr>
        <w:tblStyle w:val="af5"/>
        <w:tblW w:w="8522" w:type="dxa"/>
        <w:tblLayout w:type="fixed"/>
        <w:tblLook w:val="04A0" w:firstRow="1" w:lastRow="0" w:firstColumn="1" w:lastColumn="0" w:noHBand="0" w:noVBand="1"/>
      </w:tblPr>
      <w:tblGrid>
        <w:gridCol w:w="8522"/>
      </w:tblGrid>
      <w:tr w:rsidR="009B159C" w14:paraId="674C56E4" w14:textId="77777777" w:rsidTr="00482082">
        <w:tc>
          <w:tcPr>
            <w:tcW w:w="8522" w:type="dxa"/>
          </w:tcPr>
          <w:p w14:paraId="293E7896" w14:textId="77777777" w:rsidR="009B159C" w:rsidRDefault="009B159C" w:rsidP="00482082">
            <w:pPr>
              <w:spacing w:line="360" w:lineRule="auto"/>
              <w:ind w:firstLineChars="150" w:firstLine="361"/>
              <w:jc w:val="left"/>
              <w:rPr>
                <w:rFonts w:ascii="Times New Roman" w:eastAsia="仿宋" w:hAnsi="Times New Roman"/>
                <w:b/>
                <w:sz w:val="24"/>
              </w:rPr>
            </w:pPr>
            <w:r>
              <w:rPr>
                <w:rFonts w:ascii="Times New Roman" w:eastAsia="仿宋" w:hAnsi="Times New Roman" w:hint="eastAsia"/>
                <w:b/>
                <w:sz w:val="24"/>
              </w:rPr>
              <w:t>环境影响评价的主要环境影响预测及结论（生态、声学、大气、水、振动、电磁、固体废物等）</w:t>
            </w:r>
          </w:p>
          <w:p w14:paraId="5CA4DD7E"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、主要环境影响预测</w:t>
            </w:r>
          </w:p>
          <w:p w14:paraId="3BD22428" w14:textId="77777777" w:rsidR="009B159C" w:rsidRDefault="009B159C" w:rsidP="00482082">
            <w:pPr>
              <w:spacing w:line="360" w:lineRule="auto"/>
              <w:ind w:firstLineChars="100" w:firstLine="24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w:t>
            </w:r>
            <w:r>
              <w:rPr>
                <w:rFonts w:ascii="Times New Roman" w:eastAsia="仿宋" w:hAnsi="Times New Roman"/>
                <w:sz w:val="24"/>
              </w:rPr>
              <w:t>施工期</w:t>
            </w:r>
          </w:p>
          <w:p w14:paraId="07C1F644"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①大气环境影响预测</w:t>
            </w:r>
          </w:p>
          <w:p w14:paraId="3711391D"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项目施工期大气污染物主要是建筑粉尘、驱动设备（柴油机）和运输车辆排放的废气。施工机械和交通运输车辆排放的废气中含</w:t>
            </w:r>
            <w:r>
              <w:rPr>
                <w:rFonts w:ascii="Times New Roman" w:eastAsia="仿宋" w:hAnsi="Times New Roman"/>
                <w:sz w:val="24"/>
              </w:rPr>
              <w:t>NO</w:t>
            </w:r>
            <w:r>
              <w:rPr>
                <w:rFonts w:ascii="Times New Roman" w:eastAsia="仿宋" w:hAnsi="Times New Roman"/>
                <w:sz w:val="24"/>
                <w:vertAlign w:val="subscript"/>
              </w:rPr>
              <w:t>2</w:t>
            </w:r>
            <w:r>
              <w:rPr>
                <w:rFonts w:ascii="Times New Roman" w:eastAsia="仿宋" w:hAnsi="Times New Roman" w:hint="eastAsia"/>
                <w:sz w:val="24"/>
              </w:rPr>
              <w:t>、</w:t>
            </w:r>
            <w:r>
              <w:rPr>
                <w:rFonts w:ascii="Times New Roman" w:eastAsia="仿宋" w:hAnsi="Times New Roman"/>
                <w:sz w:val="24"/>
              </w:rPr>
              <w:t>CO</w:t>
            </w:r>
            <w:r>
              <w:rPr>
                <w:rFonts w:ascii="Times New Roman" w:eastAsia="仿宋" w:hAnsi="Times New Roman" w:hint="eastAsia"/>
                <w:sz w:val="24"/>
              </w:rPr>
              <w:t>和烃类物等，均为无组织排放。因而施工现场应采用科学管理，洒水抑尘，选用耗油低的施工机械等措施，降低大气污染物的排放量。因施工期较短，且施工结束上述污染现象即消除，因而施工期的大气影响是短暂的。</w:t>
            </w:r>
          </w:p>
          <w:p w14:paraId="2AC8E008"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②地表水环境影响预测</w:t>
            </w:r>
          </w:p>
          <w:p w14:paraId="77476C38"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施工期所排废水主要含</w:t>
            </w:r>
            <w:r>
              <w:rPr>
                <w:rFonts w:ascii="Times New Roman" w:eastAsia="仿宋" w:hAnsi="Times New Roman"/>
                <w:sz w:val="24"/>
              </w:rPr>
              <w:t>COD</w:t>
            </w:r>
            <w:r>
              <w:rPr>
                <w:rFonts w:ascii="Times New Roman" w:eastAsia="仿宋" w:hAnsi="Times New Roman" w:hint="eastAsia"/>
                <w:sz w:val="24"/>
              </w:rPr>
              <w:t>、</w:t>
            </w:r>
            <w:r>
              <w:rPr>
                <w:rFonts w:ascii="Times New Roman" w:eastAsia="仿宋" w:hAnsi="Times New Roman"/>
                <w:sz w:val="24"/>
              </w:rPr>
              <w:t>SS</w:t>
            </w:r>
            <w:r>
              <w:rPr>
                <w:rFonts w:ascii="Times New Roman" w:eastAsia="仿宋" w:hAnsi="Times New Roman" w:hint="eastAsia"/>
                <w:sz w:val="24"/>
              </w:rPr>
              <w:t>和少量石油类。对于施工废水</w:t>
            </w:r>
            <w:proofErr w:type="gramStart"/>
            <w:r>
              <w:rPr>
                <w:rFonts w:ascii="Times New Roman" w:eastAsia="仿宋" w:hAnsi="Times New Roman" w:hint="eastAsia"/>
                <w:sz w:val="24"/>
              </w:rPr>
              <w:t>尽量经</w:t>
            </w:r>
            <w:proofErr w:type="gramEnd"/>
            <w:r>
              <w:rPr>
                <w:rFonts w:ascii="Times New Roman" w:eastAsia="仿宋" w:hAnsi="Times New Roman" w:hint="eastAsia"/>
                <w:sz w:val="24"/>
              </w:rPr>
              <w:t>隔油沉淀池预处理后回用施工工地洒水，生活污水经临时化粪池预处理后接入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放水处理厂，砂浆和石灰浆等废液宜集中处理，干燥后与固体废弃物一起处置。</w:t>
            </w:r>
          </w:p>
          <w:p w14:paraId="0A0F8DF8"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③噪声环境影响预测</w:t>
            </w:r>
          </w:p>
          <w:p w14:paraId="11C60CAF" w14:textId="0058CAF6"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工程中应对施工噪声应首先选用先进的低噪声设备，并在高噪声设备周围，设置屏障以减轻噪声对周围环境的影响；严禁夜间施工，若必须要夜间施工，则应到环保部门办理夜间施工许可证，并征得附近居民同意，确保施工场界噪声不超过《建筑施工噪声排放标准》（</w:t>
            </w:r>
            <w:r>
              <w:rPr>
                <w:rFonts w:ascii="Times New Roman" w:eastAsia="仿宋" w:hAnsi="Times New Roman"/>
                <w:sz w:val="24"/>
              </w:rPr>
              <w:t>GB12523-20</w:t>
            </w:r>
            <w:r w:rsidR="00D93062">
              <w:rPr>
                <w:rFonts w:ascii="Times New Roman" w:eastAsia="仿宋" w:hAnsi="Times New Roman" w:hint="eastAsia"/>
                <w:sz w:val="24"/>
              </w:rPr>
              <w:t>11</w:t>
            </w:r>
            <w:r>
              <w:rPr>
                <w:rFonts w:ascii="Times New Roman" w:eastAsia="仿宋" w:hAnsi="Times New Roman" w:hint="eastAsia"/>
                <w:sz w:val="24"/>
              </w:rPr>
              <w:t>）。采取以上措施后，施工噪声对周围环境不会有明显影响。</w:t>
            </w:r>
          </w:p>
          <w:p w14:paraId="75E141C7"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④固体废物环境影响预测</w:t>
            </w:r>
          </w:p>
          <w:p w14:paraId="5DA575F0" w14:textId="77777777" w:rsidR="009B159C" w:rsidRDefault="009B159C" w:rsidP="00482082">
            <w:pPr>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施工期的建筑垃圾，如：砖头、石灰和废木料等，尽可能</w:t>
            </w:r>
            <w:proofErr w:type="gramStart"/>
            <w:r>
              <w:rPr>
                <w:rFonts w:ascii="Times New Roman" w:eastAsia="仿宋" w:hAnsi="Times New Roman" w:hint="eastAsia"/>
                <w:sz w:val="24"/>
              </w:rPr>
              <w:t>加以回</w:t>
            </w:r>
            <w:proofErr w:type="gramEnd"/>
            <w:r>
              <w:rPr>
                <w:rFonts w:ascii="Times New Roman" w:eastAsia="仿宋" w:hAnsi="Times New Roman" w:hint="eastAsia"/>
                <w:sz w:val="24"/>
              </w:rPr>
              <w:t>用，不能回用的也要集中堆放，定期清运。施工人员居住区的生活垃圾要实行袋装化，每天由清洁员清理，集中送至指定堆放点。采取以上各项管理措施，实行文明施工，可以最大限度地减轻施工期的固废对环境的不利影响。</w:t>
            </w:r>
          </w:p>
          <w:p w14:paraId="2FAA61C3"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w:t>
            </w:r>
            <w:r>
              <w:rPr>
                <w:rFonts w:ascii="Times New Roman" w:eastAsia="仿宋" w:hAnsi="Times New Roman"/>
                <w:sz w:val="24"/>
              </w:rPr>
              <w:t>运营期</w:t>
            </w:r>
          </w:p>
          <w:p w14:paraId="36754D0F" w14:textId="77777777" w:rsidR="009B159C" w:rsidRDefault="009B159C" w:rsidP="00482082">
            <w:pPr>
              <w:spacing w:line="360" w:lineRule="auto"/>
              <w:ind w:firstLineChars="250" w:firstLine="600"/>
              <w:jc w:val="left"/>
              <w:rPr>
                <w:rFonts w:ascii="Times New Roman" w:eastAsia="仿宋" w:hAnsi="Times New Roman"/>
                <w:sz w:val="24"/>
              </w:rPr>
            </w:pPr>
            <w:r>
              <w:rPr>
                <w:rFonts w:ascii="Times New Roman" w:eastAsia="仿宋" w:hAnsi="Times New Roman" w:hint="eastAsia"/>
                <w:sz w:val="24"/>
              </w:rPr>
              <w:t>①大气环境影响预测</w:t>
            </w:r>
          </w:p>
          <w:p w14:paraId="4D19FC69" w14:textId="77777777" w:rsidR="009B159C" w:rsidRDefault="009B159C" w:rsidP="00482082">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本项目产生的大气污染物主要为</w:t>
            </w:r>
            <w:r>
              <w:rPr>
                <w:rFonts w:ascii="Times New Roman" w:eastAsia="仿宋" w:hAnsi="Times New Roman"/>
                <w:sz w:val="24"/>
              </w:rPr>
              <w:t>厨房废气、汽车尾气、垃圾收集</w:t>
            </w:r>
            <w:r>
              <w:rPr>
                <w:rFonts w:ascii="Times New Roman" w:eastAsia="仿宋" w:hAnsi="Times New Roman"/>
                <w:sz w:val="24"/>
                <w:lang w:eastAsia="zh-Hans"/>
              </w:rPr>
              <w:t>站恶臭</w:t>
            </w:r>
            <w:r>
              <w:rPr>
                <w:rFonts w:ascii="Times New Roman" w:eastAsia="仿宋" w:hAnsi="Times New Roman" w:hint="eastAsia"/>
                <w:sz w:val="24"/>
              </w:rPr>
              <w:t>。货</w:t>
            </w:r>
            <w:r>
              <w:rPr>
                <w:rFonts w:ascii="Times New Roman" w:eastAsia="仿宋" w:hAnsi="Times New Roman" w:hint="eastAsia"/>
                <w:sz w:val="24"/>
              </w:rPr>
              <w:lastRenderedPageBreak/>
              <w:t>物在库区内运输过程中，产生道路扬尘，道路需经常洒水，不会对周围环境产生明显影响。</w:t>
            </w:r>
          </w:p>
          <w:p w14:paraId="78F51851" w14:textId="77777777" w:rsidR="009B159C" w:rsidRDefault="009B159C" w:rsidP="00482082">
            <w:pPr>
              <w:autoSpaceDE w:val="0"/>
              <w:autoSpaceDN w:val="0"/>
              <w:adjustRightInd w:val="0"/>
              <w:spacing w:line="360" w:lineRule="auto"/>
              <w:ind w:firstLineChars="200" w:firstLine="480"/>
              <w:jc w:val="left"/>
              <w:rPr>
                <w:rFonts w:ascii="Times New Roman" w:eastAsia="仿宋" w:hAnsi="Times New Roman"/>
                <w:sz w:val="24"/>
              </w:rPr>
            </w:pPr>
            <w:r>
              <w:rPr>
                <w:rFonts w:ascii="Times New Roman" w:eastAsia="仿宋" w:hAnsi="Times New Roman" w:hint="eastAsia"/>
                <w:sz w:val="24"/>
              </w:rPr>
              <w:t>本项目车辆尾气的排放量很小。据调查，车辆在发动或停车时污染物排放速率较高，建设方应进行合理的管理：尽量减少车辆的发动、停车频率，降低尾气的排放量。本项目汽车尾气排放量很小，不会对周围环境产生明显影响。</w:t>
            </w:r>
          </w:p>
          <w:p w14:paraId="6DB2C2E6"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sz w:val="24"/>
                <w:lang w:eastAsia="zh-Hans"/>
              </w:rPr>
              <w:t>恶臭</w:t>
            </w:r>
            <w:r>
              <w:rPr>
                <w:rFonts w:ascii="Times New Roman" w:eastAsia="仿宋" w:hAnsi="Times New Roman"/>
                <w:sz w:val="24"/>
              </w:rPr>
              <w:t>主要是垃圾桶产生的少量恶臭废气</w:t>
            </w:r>
            <w:r>
              <w:rPr>
                <w:rFonts w:ascii="Times New Roman" w:eastAsia="仿宋" w:hAnsi="Times New Roman" w:hint="eastAsia"/>
                <w:sz w:val="24"/>
              </w:rPr>
              <w:t>，</w:t>
            </w:r>
            <w:r>
              <w:rPr>
                <w:rFonts w:ascii="Times New Roman" w:eastAsia="仿宋" w:hAnsi="Times New Roman"/>
                <w:sz w:val="24"/>
              </w:rPr>
              <w:t>为减少恶臭气体对周边居民的影响，布</w:t>
            </w:r>
            <w:r>
              <w:rPr>
                <w:rFonts w:ascii="Times New Roman" w:eastAsia="仿宋" w:hAnsi="Times New Roman"/>
                <w:sz w:val="24"/>
                <w:lang w:eastAsia="zh-Hans"/>
              </w:rPr>
              <w:t>垃圾收集房</w:t>
            </w:r>
            <w:r>
              <w:rPr>
                <w:rFonts w:ascii="Times New Roman" w:eastAsia="仿宋" w:hAnsi="Times New Roman"/>
                <w:sz w:val="24"/>
              </w:rPr>
              <w:t>，并在周围加强绿化，要求物业管理部门做到日清日运，减少停留时间，因此，垃圾收集</w:t>
            </w:r>
            <w:r>
              <w:rPr>
                <w:rFonts w:ascii="Times New Roman" w:eastAsia="仿宋" w:hAnsi="Times New Roman"/>
                <w:sz w:val="24"/>
                <w:lang w:eastAsia="zh-Hans"/>
              </w:rPr>
              <w:t>房</w:t>
            </w:r>
            <w:r>
              <w:rPr>
                <w:rFonts w:ascii="Times New Roman" w:eastAsia="仿宋" w:hAnsi="Times New Roman"/>
                <w:sz w:val="24"/>
              </w:rPr>
              <w:t>产生的废气对附近居民影响不大。</w:t>
            </w:r>
          </w:p>
          <w:p w14:paraId="7DEBEBE9"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②地表水环境影响预测</w:t>
            </w:r>
          </w:p>
          <w:p w14:paraId="5EC63B4F"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本项目运营后产生的生活污水经化粪池预处理后进入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放水处理厂处理，各污染物的接管浓度</w:t>
            </w:r>
            <w:r>
              <w:rPr>
                <w:rFonts w:ascii="Times New Roman" w:eastAsia="仿宋" w:hAnsi="Times New Roman"/>
                <w:sz w:val="24"/>
              </w:rPr>
              <w:t>COD</w:t>
            </w:r>
            <w:r>
              <w:rPr>
                <w:rFonts w:ascii="Times New Roman" w:eastAsia="仿宋" w:hAnsi="Times New Roman" w:hint="eastAsia"/>
                <w:sz w:val="24"/>
              </w:rPr>
              <w:t>、</w:t>
            </w:r>
            <w:r>
              <w:rPr>
                <w:rFonts w:ascii="Times New Roman" w:eastAsia="仿宋" w:hAnsi="Times New Roman"/>
                <w:sz w:val="24"/>
              </w:rPr>
              <w:t>SS</w:t>
            </w:r>
            <w:r>
              <w:rPr>
                <w:rFonts w:ascii="Times New Roman" w:eastAsia="仿宋" w:hAnsi="Times New Roman" w:hint="eastAsia"/>
                <w:sz w:val="24"/>
              </w:rPr>
              <w:t>执行《污水综合排放标准》表</w:t>
            </w:r>
            <w:r>
              <w:rPr>
                <w:rFonts w:ascii="Times New Roman" w:eastAsia="仿宋" w:hAnsi="Times New Roman"/>
                <w:sz w:val="24"/>
              </w:rPr>
              <w:t xml:space="preserve">4 </w:t>
            </w:r>
            <w:r>
              <w:rPr>
                <w:rFonts w:ascii="Times New Roman" w:eastAsia="仿宋" w:hAnsi="Times New Roman" w:hint="eastAsia"/>
                <w:sz w:val="24"/>
              </w:rPr>
              <w:t>中的三级标准：</w:t>
            </w:r>
            <w:r>
              <w:rPr>
                <w:rFonts w:ascii="Times New Roman" w:eastAsia="仿宋" w:hAnsi="Times New Roman"/>
                <w:sz w:val="24"/>
              </w:rPr>
              <w:t>COD</w:t>
            </w:r>
            <w:r>
              <w:rPr>
                <w:rFonts w:ascii="Times New Roman" w:eastAsia="仿宋" w:hAnsi="Times New Roman" w:hint="eastAsia"/>
                <w:sz w:val="24"/>
              </w:rPr>
              <w:t>≤</w:t>
            </w:r>
            <w:r>
              <w:rPr>
                <w:rFonts w:ascii="Times New Roman" w:eastAsia="仿宋" w:hAnsi="Times New Roman"/>
                <w:sz w:val="24"/>
              </w:rPr>
              <w:t>500mg/L</w:t>
            </w:r>
            <w:r>
              <w:rPr>
                <w:rFonts w:ascii="Times New Roman" w:eastAsia="仿宋" w:hAnsi="Times New Roman" w:hint="eastAsia"/>
                <w:sz w:val="24"/>
              </w:rPr>
              <w:t>、</w:t>
            </w:r>
            <w:r>
              <w:rPr>
                <w:rFonts w:ascii="Times New Roman" w:eastAsia="仿宋" w:hAnsi="Times New Roman"/>
                <w:sz w:val="24"/>
              </w:rPr>
              <w:t>SS</w:t>
            </w:r>
            <w:r>
              <w:rPr>
                <w:rFonts w:ascii="Times New Roman" w:eastAsia="仿宋" w:hAnsi="Times New Roman" w:hint="eastAsia"/>
                <w:sz w:val="24"/>
              </w:rPr>
              <w:t>≤</w:t>
            </w:r>
            <w:r>
              <w:rPr>
                <w:rFonts w:ascii="Times New Roman" w:eastAsia="仿宋" w:hAnsi="Times New Roman"/>
                <w:sz w:val="24"/>
              </w:rPr>
              <w:t>400mg/L</w:t>
            </w:r>
            <w:r>
              <w:rPr>
                <w:rFonts w:ascii="Times New Roman" w:eastAsia="仿宋" w:hAnsi="Times New Roman" w:hint="eastAsia"/>
                <w:sz w:val="24"/>
              </w:rPr>
              <w:t>；氨氮、总磷、总氮执行《污水排入城镇下水道水质标准》</w:t>
            </w:r>
            <w:r>
              <w:rPr>
                <w:rFonts w:ascii="Times New Roman" w:eastAsia="仿宋" w:hAnsi="Times New Roman"/>
                <w:sz w:val="24"/>
              </w:rPr>
              <w:t>(GB/T 31962-2015)</w:t>
            </w:r>
            <w:r>
              <w:rPr>
                <w:rFonts w:ascii="Times New Roman" w:eastAsia="仿宋" w:hAnsi="Times New Roman" w:hint="eastAsia"/>
                <w:sz w:val="24"/>
              </w:rPr>
              <w:t>表</w:t>
            </w:r>
            <w:r>
              <w:rPr>
                <w:rFonts w:ascii="Times New Roman" w:eastAsia="仿宋" w:hAnsi="Times New Roman"/>
                <w:sz w:val="24"/>
              </w:rPr>
              <w:t>1</w:t>
            </w:r>
            <w:r>
              <w:rPr>
                <w:rFonts w:ascii="Times New Roman" w:eastAsia="仿宋" w:hAnsi="Times New Roman" w:hint="eastAsia"/>
                <w:sz w:val="24"/>
              </w:rPr>
              <w:t>中</w:t>
            </w:r>
            <w:r>
              <w:rPr>
                <w:rFonts w:ascii="Times New Roman" w:eastAsia="仿宋" w:hAnsi="Times New Roman"/>
                <w:sz w:val="24"/>
              </w:rPr>
              <w:t>A</w:t>
            </w:r>
            <w:r>
              <w:rPr>
                <w:rFonts w:ascii="Times New Roman" w:eastAsia="仿宋" w:hAnsi="Times New Roman" w:hint="eastAsia"/>
                <w:sz w:val="24"/>
              </w:rPr>
              <w:t>等级标准：氨氮≤</w:t>
            </w:r>
            <w:r>
              <w:rPr>
                <w:rFonts w:ascii="Times New Roman" w:eastAsia="仿宋" w:hAnsi="Times New Roman"/>
                <w:sz w:val="24"/>
              </w:rPr>
              <w:t>45mg/L</w:t>
            </w:r>
            <w:r>
              <w:rPr>
                <w:rFonts w:ascii="Times New Roman" w:eastAsia="仿宋" w:hAnsi="Times New Roman" w:hint="eastAsia"/>
                <w:sz w:val="24"/>
              </w:rPr>
              <w:t>、总磷≤</w:t>
            </w:r>
            <w:r>
              <w:rPr>
                <w:rFonts w:ascii="Times New Roman" w:eastAsia="仿宋" w:hAnsi="Times New Roman"/>
                <w:sz w:val="24"/>
              </w:rPr>
              <w:t>8.0mg/L</w:t>
            </w:r>
            <w:r>
              <w:rPr>
                <w:rFonts w:ascii="Times New Roman" w:eastAsia="仿宋" w:hAnsi="Times New Roman" w:hint="eastAsia"/>
                <w:sz w:val="24"/>
              </w:rPr>
              <w:t>、总氮≤</w:t>
            </w:r>
            <w:r>
              <w:rPr>
                <w:rFonts w:ascii="Times New Roman" w:eastAsia="仿宋" w:hAnsi="Times New Roman"/>
                <w:sz w:val="24"/>
              </w:rPr>
              <w:t>70mg/L</w:t>
            </w:r>
            <w:r>
              <w:rPr>
                <w:rFonts w:ascii="Times New Roman" w:eastAsia="仿宋" w:hAnsi="Times New Roman" w:hint="eastAsia"/>
                <w:sz w:val="24"/>
              </w:rPr>
              <w:t>。</w:t>
            </w:r>
          </w:p>
          <w:p w14:paraId="75DE34AA"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③噪声环境影响预测</w:t>
            </w:r>
          </w:p>
          <w:p w14:paraId="68975E55"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本项目营运期主要为进出车辆、机械通风系统风机、水泵及空调外机。</w:t>
            </w:r>
          </w:p>
          <w:p w14:paraId="120AD765"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①由于运输车辆具有流动性，为降低运输噪声的影响，厂方应进行严格科学的管理：</w:t>
            </w:r>
          </w:p>
          <w:p w14:paraId="44F6027A"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在项目附近和出入口设置限速、禁鸣标志牌，运输车辆进出区域时减速慢行、减少鸣笛，将运输噪声的影响降到最低；通过合理的规划调度，缩短运输车辆在地块内的行驶距离。</w:t>
            </w:r>
          </w:p>
          <w:p w14:paraId="2CC9D26C"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同时，建设方应在边界侧种植密叶、高大的灌木，隔离、吸附运输车辆及设备产生的噪声。</w:t>
            </w:r>
          </w:p>
          <w:p w14:paraId="559A3361"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由于本项目运输车辆流量较小，约</w:t>
            </w:r>
            <w:r>
              <w:rPr>
                <w:rFonts w:ascii="Times New Roman" w:eastAsia="仿宋" w:hAnsi="Times New Roman" w:hint="eastAsia"/>
                <w:sz w:val="24"/>
              </w:rPr>
              <w:t>15</w:t>
            </w:r>
            <w:r>
              <w:rPr>
                <w:rFonts w:ascii="Times New Roman" w:eastAsia="仿宋" w:hAnsi="Times New Roman" w:hint="eastAsia"/>
                <w:sz w:val="24"/>
              </w:rPr>
              <w:t>辆</w:t>
            </w:r>
            <w:r>
              <w:rPr>
                <w:rFonts w:ascii="Times New Roman" w:eastAsia="仿宋" w:hAnsi="Times New Roman"/>
                <w:sz w:val="24"/>
              </w:rPr>
              <w:t>/</w:t>
            </w:r>
            <w:r>
              <w:rPr>
                <w:rFonts w:ascii="Times New Roman" w:eastAsia="仿宋" w:hAnsi="Times New Roman" w:hint="eastAsia"/>
                <w:sz w:val="24"/>
              </w:rPr>
              <w:t>天，因此本报告认为运输车辆对边界噪声影响较小。</w:t>
            </w:r>
          </w:p>
          <w:p w14:paraId="17B1E848"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②本项目取暖制冷均采用家用分体式空调。空调外机位于墙壁外侧，家用空调外机噪声影响值很小，经过距离衰减后，对外界的影响不大。</w:t>
            </w:r>
          </w:p>
          <w:p w14:paraId="1F28D60B"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③水泵噪声源</w:t>
            </w:r>
            <w:proofErr w:type="gramStart"/>
            <w:r>
              <w:rPr>
                <w:rFonts w:ascii="Times New Roman" w:eastAsia="仿宋" w:hAnsi="Times New Roman" w:hint="eastAsia"/>
                <w:sz w:val="24"/>
              </w:rPr>
              <w:t>强一般</w:t>
            </w:r>
            <w:proofErr w:type="gramEnd"/>
            <w:r>
              <w:rPr>
                <w:rFonts w:ascii="Times New Roman" w:eastAsia="仿宋" w:hAnsi="Times New Roman" w:hint="eastAsia"/>
                <w:sz w:val="24"/>
              </w:rPr>
              <w:t>在</w:t>
            </w:r>
            <w:r>
              <w:rPr>
                <w:rFonts w:ascii="Times New Roman" w:eastAsia="仿宋" w:hAnsi="Times New Roman"/>
                <w:sz w:val="24"/>
              </w:rPr>
              <w:t>80dB(A)</w:t>
            </w:r>
            <w:r>
              <w:rPr>
                <w:rFonts w:ascii="Times New Roman" w:eastAsia="仿宋" w:hAnsi="Times New Roman" w:hint="eastAsia"/>
                <w:sz w:val="24"/>
              </w:rPr>
              <w:t>，水泵均设置在泵房内，所有水泵设橡胶隔振垫、并在水泵进出水管</w:t>
            </w:r>
            <w:proofErr w:type="gramStart"/>
            <w:r>
              <w:rPr>
                <w:rFonts w:ascii="Times New Roman" w:eastAsia="仿宋" w:hAnsi="Times New Roman" w:hint="eastAsia"/>
                <w:sz w:val="24"/>
              </w:rPr>
              <w:t>上设软接头</w:t>
            </w:r>
            <w:proofErr w:type="gramEnd"/>
            <w:r>
              <w:rPr>
                <w:rFonts w:ascii="Times New Roman" w:eastAsia="仿宋" w:hAnsi="Times New Roman" w:hint="eastAsia"/>
                <w:sz w:val="24"/>
              </w:rPr>
              <w:t>以减振防噪。泵房为钢筋混凝土结构，根据</w:t>
            </w:r>
            <w:r>
              <w:rPr>
                <w:rFonts w:ascii="Times New Roman" w:eastAsia="仿宋" w:hAnsi="Times New Roman" w:hint="eastAsia"/>
                <w:sz w:val="24"/>
              </w:rPr>
              <w:lastRenderedPageBreak/>
              <w:t>《化工环境保护设计手册》中第</w:t>
            </w:r>
            <w:r>
              <w:rPr>
                <w:rFonts w:ascii="Times New Roman" w:eastAsia="仿宋" w:hAnsi="Times New Roman"/>
                <w:sz w:val="24"/>
              </w:rPr>
              <w:t>301</w:t>
            </w:r>
            <w:r>
              <w:rPr>
                <w:rFonts w:ascii="Times New Roman" w:eastAsia="仿宋" w:hAnsi="Times New Roman" w:hint="eastAsia"/>
                <w:sz w:val="24"/>
              </w:rPr>
              <w:t>页表</w:t>
            </w:r>
            <w:r>
              <w:rPr>
                <w:rFonts w:ascii="Times New Roman" w:eastAsia="仿宋" w:hAnsi="Times New Roman"/>
                <w:sz w:val="24"/>
              </w:rPr>
              <w:t>4-3-5</w:t>
            </w:r>
            <w:r>
              <w:rPr>
                <w:rFonts w:ascii="Times New Roman" w:eastAsia="仿宋" w:hAnsi="Times New Roman" w:hint="eastAsia"/>
                <w:sz w:val="24"/>
              </w:rPr>
              <w:t>：单层混凝土隔声量</w:t>
            </w:r>
            <w:r>
              <w:rPr>
                <w:rFonts w:ascii="Times New Roman" w:eastAsia="仿宋" w:hAnsi="Times New Roman"/>
                <w:sz w:val="24"/>
              </w:rPr>
              <w:t>39.5dB(A)</w:t>
            </w:r>
            <w:r>
              <w:rPr>
                <w:rFonts w:ascii="Times New Roman" w:eastAsia="仿宋" w:hAnsi="Times New Roman" w:hint="eastAsia"/>
                <w:sz w:val="24"/>
              </w:rPr>
              <w:t>，本报告隔声量取</w:t>
            </w:r>
            <w:r>
              <w:rPr>
                <w:rFonts w:ascii="Times New Roman" w:eastAsia="仿宋" w:hAnsi="Times New Roman"/>
                <w:sz w:val="24"/>
              </w:rPr>
              <w:t>20 dB(A)</w:t>
            </w:r>
            <w:r>
              <w:rPr>
                <w:rFonts w:ascii="Times New Roman" w:eastAsia="仿宋" w:hAnsi="Times New Roman" w:hint="eastAsia"/>
                <w:sz w:val="24"/>
              </w:rPr>
              <w:t>，减振降噪为</w:t>
            </w:r>
            <w:r>
              <w:rPr>
                <w:rFonts w:ascii="Times New Roman" w:eastAsia="仿宋" w:hAnsi="Times New Roman"/>
                <w:sz w:val="24"/>
              </w:rPr>
              <w:t>10dB(A)</w:t>
            </w:r>
            <w:r>
              <w:rPr>
                <w:rFonts w:ascii="Times New Roman" w:eastAsia="仿宋" w:hAnsi="Times New Roman" w:hint="eastAsia"/>
                <w:sz w:val="24"/>
              </w:rPr>
              <w:t>，因此经墙体隔声、减振降噪、距离衰减后对周围环境基本无影响。</w:t>
            </w:r>
          </w:p>
          <w:p w14:paraId="7CA82D33"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④机械通风系统风机进出口设</w:t>
            </w:r>
            <w:proofErr w:type="gramStart"/>
            <w:r>
              <w:rPr>
                <w:rFonts w:ascii="Times New Roman" w:eastAsia="仿宋" w:hAnsi="Times New Roman" w:hint="eastAsia"/>
                <w:sz w:val="24"/>
              </w:rPr>
              <w:t>非燃性软</w:t>
            </w:r>
            <w:proofErr w:type="gramEnd"/>
            <w:r>
              <w:rPr>
                <w:rFonts w:ascii="Times New Roman" w:eastAsia="仿宋" w:hAnsi="Times New Roman" w:hint="eastAsia"/>
                <w:sz w:val="24"/>
              </w:rPr>
              <w:t>接头，送、</w:t>
            </w:r>
            <w:proofErr w:type="gramStart"/>
            <w:r>
              <w:rPr>
                <w:rFonts w:ascii="Times New Roman" w:eastAsia="仿宋" w:hAnsi="Times New Roman" w:hint="eastAsia"/>
                <w:sz w:val="24"/>
              </w:rPr>
              <w:t>回风管设</w:t>
            </w:r>
            <w:proofErr w:type="gramEnd"/>
            <w:r>
              <w:rPr>
                <w:rFonts w:ascii="Times New Roman" w:eastAsia="仿宋" w:hAnsi="Times New Roman" w:hint="eastAsia"/>
                <w:sz w:val="24"/>
              </w:rPr>
              <w:t>消声装置，均安装在仓库屋顶，经过距离衰减后，对外界的影响不大。</w:t>
            </w:r>
          </w:p>
          <w:p w14:paraId="5ADAE920"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综上所述，本项目厂界边界噪声能够满足《社会生活环境噪声排放标准》（</w:t>
            </w:r>
            <w:r>
              <w:rPr>
                <w:rFonts w:ascii="Times New Roman" w:eastAsia="仿宋" w:hAnsi="Times New Roman" w:hint="eastAsia"/>
                <w:sz w:val="24"/>
              </w:rPr>
              <w:t>GB22337-2008</w:t>
            </w:r>
            <w:r>
              <w:rPr>
                <w:rFonts w:ascii="Times New Roman" w:eastAsia="仿宋" w:hAnsi="Times New Roman" w:hint="eastAsia"/>
                <w:sz w:val="24"/>
              </w:rPr>
              <w:t>）中</w:t>
            </w:r>
            <w:r>
              <w:rPr>
                <w:rFonts w:ascii="Times New Roman" w:eastAsia="仿宋" w:hAnsi="Times New Roman" w:hint="eastAsia"/>
                <w:sz w:val="24"/>
              </w:rPr>
              <w:t>2</w:t>
            </w:r>
            <w:r>
              <w:rPr>
                <w:rFonts w:ascii="Times New Roman" w:eastAsia="仿宋" w:hAnsi="Times New Roman" w:hint="eastAsia"/>
                <w:sz w:val="24"/>
              </w:rPr>
              <w:t>类标准：昼间≤</w:t>
            </w:r>
            <w:r>
              <w:rPr>
                <w:rFonts w:ascii="Times New Roman" w:eastAsia="仿宋" w:hAnsi="Times New Roman" w:hint="eastAsia"/>
                <w:sz w:val="24"/>
              </w:rPr>
              <w:t>60dB</w:t>
            </w:r>
            <w:r>
              <w:rPr>
                <w:rFonts w:ascii="Times New Roman" w:eastAsia="仿宋" w:hAnsi="Times New Roman" w:hint="eastAsia"/>
                <w:sz w:val="24"/>
              </w:rPr>
              <w:t>（</w:t>
            </w:r>
            <w:r>
              <w:rPr>
                <w:rFonts w:ascii="Times New Roman" w:eastAsia="仿宋" w:hAnsi="Times New Roman" w:hint="eastAsia"/>
                <w:sz w:val="24"/>
              </w:rPr>
              <w:t>A</w:t>
            </w:r>
            <w:r>
              <w:rPr>
                <w:rFonts w:ascii="Times New Roman" w:eastAsia="仿宋" w:hAnsi="Times New Roman" w:hint="eastAsia"/>
                <w:sz w:val="24"/>
              </w:rPr>
              <w:t>）、夜间≤</w:t>
            </w:r>
            <w:r>
              <w:rPr>
                <w:rFonts w:ascii="Times New Roman" w:eastAsia="仿宋" w:hAnsi="Times New Roman" w:hint="eastAsia"/>
                <w:sz w:val="24"/>
              </w:rPr>
              <w:t>50dB</w:t>
            </w:r>
            <w:r>
              <w:rPr>
                <w:rFonts w:ascii="Times New Roman" w:eastAsia="仿宋" w:hAnsi="Times New Roman" w:hint="eastAsia"/>
                <w:sz w:val="24"/>
              </w:rPr>
              <w:t>（</w:t>
            </w:r>
            <w:r>
              <w:rPr>
                <w:rFonts w:ascii="Times New Roman" w:eastAsia="仿宋" w:hAnsi="Times New Roman" w:hint="eastAsia"/>
                <w:sz w:val="24"/>
              </w:rPr>
              <w:t>A</w:t>
            </w:r>
            <w:r>
              <w:rPr>
                <w:rFonts w:ascii="Times New Roman" w:eastAsia="仿宋" w:hAnsi="Times New Roman" w:hint="eastAsia"/>
                <w:sz w:val="24"/>
              </w:rPr>
              <w:t>），不会对周围环境产生不良影响。</w:t>
            </w:r>
          </w:p>
          <w:p w14:paraId="1B2E442C"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④固废环境影响预测</w:t>
            </w:r>
          </w:p>
          <w:p w14:paraId="58FA13C4"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本项目产生的生活垃圾由环卫部门定期清运、卫生填埋。</w:t>
            </w:r>
          </w:p>
          <w:p w14:paraId="0CD5207F" w14:textId="77777777" w:rsidR="009B159C" w:rsidRDefault="009B159C" w:rsidP="00482082">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本项目产生的生活垃圾经过妥善处理，实现“零”排放，不会对周围环境产生明显影响。</w:t>
            </w:r>
          </w:p>
        </w:tc>
      </w:tr>
    </w:tbl>
    <w:p w14:paraId="76AE4FDA" w14:textId="77777777" w:rsidR="009B159C" w:rsidRDefault="009B159C">
      <w:pPr>
        <w:jc w:val="left"/>
        <w:rPr>
          <w:rFonts w:ascii="Times New Roman" w:eastAsia="仿宋" w:hAnsi="Times New Roman"/>
          <w:b/>
          <w:sz w:val="28"/>
          <w:szCs w:val="28"/>
        </w:rPr>
      </w:pPr>
    </w:p>
    <w:p w14:paraId="183A5509" w14:textId="77777777" w:rsidR="009B159C" w:rsidRDefault="009B159C">
      <w:pPr>
        <w:jc w:val="left"/>
        <w:rPr>
          <w:rFonts w:ascii="Times New Roman" w:eastAsia="仿宋" w:hAnsi="Times New Roman"/>
          <w:b/>
          <w:sz w:val="28"/>
          <w:szCs w:val="28"/>
        </w:rPr>
      </w:pPr>
    </w:p>
    <w:p w14:paraId="10DCF10C" w14:textId="77777777" w:rsidR="009B159C" w:rsidRDefault="009B159C">
      <w:pPr>
        <w:jc w:val="left"/>
        <w:rPr>
          <w:rFonts w:ascii="Times New Roman" w:eastAsia="仿宋" w:hAnsi="Times New Roman"/>
          <w:b/>
          <w:sz w:val="28"/>
          <w:szCs w:val="28"/>
        </w:rPr>
      </w:pPr>
    </w:p>
    <w:p w14:paraId="0718045F" w14:textId="77777777" w:rsidR="009B159C" w:rsidRDefault="009B159C">
      <w:pPr>
        <w:jc w:val="left"/>
        <w:rPr>
          <w:rFonts w:ascii="Times New Roman" w:eastAsia="仿宋" w:hAnsi="Times New Roman"/>
          <w:b/>
          <w:sz w:val="28"/>
          <w:szCs w:val="28"/>
        </w:rPr>
      </w:pPr>
    </w:p>
    <w:p w14:paraId="3F6C6E07" w14:textId="77777777" w:rsidR="009B159C" w:rsidRDefault="009B159C">
      <w:pPr>
        <w:jc w:val="left"/>
        <w:rPr>
          <w:rFonts w:ascii="Times New Roman" w:eastAsia="仿宋" w:hAnsi="Times New Roman"/>
          <w:b/>
          <w:sz w:val="28"/>
          <w:szCs w:val="28"/>
        </w:rPr>
      </w:pPr>
    </w:p>
    <w:p w14:paraId="3DC5E141" w14:textId="77777777" w:rsidR="009B159C" w:rsidRDefault="009B159C">
      <w:pPr>
        <w:jc w:val="left"/>
        <w:rPr>
          <w:rFonts w:ascii="Times New Roman" w:eastAsia="仿宋" w:hAnsi="Times New Roman"/>
          <w:b/>
          <w:sz w:val="28"/>
          <w:szCs w:val="28"/>
        </w:rPr>
      </w:pPr>
    </w:p>
    <w:p w14:paraId="6B5F44DD" w14:textId="77777777" w:rsidR="009B159C" w:rsidRDefault="009B159C">
      <w:pPr>
        <w:jc w:val="left"/>
        <w:rPr>
          <w:rFonts w:ascii="Times New Roman" w:eastAsia="仿宋" w:hAnsi="Times New Roman"/>
          <w:b/>
          <w:sz w:val="28"/>
          <w:szCs w:val="28"/>
        </w:rPr>
      </w:pPr>
    </w:p>
    <w:p w14:paraId="40E1D2B6" w14:textId="77777777" w:rsidR="009B159C" w:rsidRDefault="009B159C">
      <w:pPr>
        <w:jc w:val="left"/>
        <w:rPr>
          <w:rFonts w:ascii="Times New Roman" w:eastAsia="仿宋" w:hAnsi="Times New Roman"/>
          <w:b/>
          <w:sz w:val="28"/>
          <w:szCs w:val="28"/>
        </w:rPr>
      </w:pPr>
    </w:p>
    <w:p w14:paraId="325D76D8" w14:textId="77777777" w:rsidR="009B159C" w:rsidRDefault="009B159C">
      <w:pPr>
        <w:jc w:val="left"/>
        <w:rPr>
          <w:rFonts w:ascii="Times New Roman" w:eastAsia="仿宋" w:hAnsi="Times New Roman"/>
          <w:b/>
          <w:sz w:val="28"/>
          <w:szCs w:val="28"/>
        </w:rPr>
      </w:pPr>
    </w:p>
    <w:p w14:paraId="46A5176E" w14:textId="77777777" w:rsidR="009B159C" w:rsidRDefault="009B159C">
      <w:pPr>
        <w:jc w:val="left"/>
        <w:rPr>
          <w:rFonts w:ascii="Times New Roman" w:eastAsia="仿宋" w:hAnsi="Times New Roman"/>
          <w:b/>
          <w:sz w:val="28"/>
          <w:szCs w:val="28"/>
        </w:rPr>
      </w:pPr>
    </w:p>
    <w:p w14:paraId="4680C46E" w14:textId="77777777" w:rsidR="009B159C" w:rsidRDefault="009B159C">
      <w:pPr>
        <w:jc w:val="left"/>
        <w:rPr>
          <w:rFonts w:ascii="Times New Roman" w:eastAsia="仿宋" w:hAnsi="Times New Roman"/>
          <w:b/>
          <w:sz w:val="28"/>
          <w:szCs w:val="28"/>
        </w:rPr>
      </w:pPr>
    </w:p>
    <w:p w14:paraId="54FC9843" w14:textId="77777777" w:rsidR="009B159C" w:rsidRDefault="009B159C">
      <w:pPr>
        <w:jc w:val="left"/>
        <w:rPr>
          <w:rFonts w:ascii="Times New Roman" w:eastAsia="仿宋" w:hAnsi="Times New Roman"/>
          <w:b/>
          <w:sz w:val="28"/>
          <w:szCs w:val="28"/>
        </w:rPr>
      </w:pPr>
    </w:p>
    <w:p w14:paraId="796A162E" w14:textId="77777777" w:rsidR="009B159C" w:rsidRPr="009B159C" w:rsidRDefault="009B159C">
      <w:pPr>
        <w:jc w:val="left"/>
        <w:rPr>
          <w:rFonts w:ascii="Times New Roman" w:eastAsia="仿宋" w:hAnsi="Times New Roman"/>
          <w:b/>
          <w:sz w:val="28"/>
          <w:szCs w:val="28"/>
        </w:rPr>
      </w:pPr>
    </w:p>
    <w:p w14:paraId="75E1ECBA" w14:textId="77777777" w:rsidR="00E65F12" w:rsidRDefault="00000000">
      <w:pPr>
        <w:jc w:val="left"/>
        <w:rPr>
          <w:rFonts w:ascii="Times New Roman" w:eastAsia="仿宋" w:hAnsi="Times New Roman"/>
          <w:b/>
          <w:sz w:val="28"/>
          <w:szCs w:val="28"/>
        </w:rPr>
      </w:pPr>
      <w:r>
        <w:rPr>
          <w:rFonts w:ascii="Times New Roman" w:eastAsia="仿宋" w:hAnsi="Times New Roman"/>
          <w:b/>
          <w:sz w:val="28"/>
          <w:szCs w:val="28"/>
        </w:rPr>
        <w:lastRenderedPageBreak/>
        <w:pict w14:anchorId="08C6A787">
          <v:shapetype id="_x0000_t32" coordsize="21600,21600" o:spt="32" o:oned="t" path="m,l21600,21600e" filled="f">
            <v:path arrowok="t" fillok="f" o:connecttype="none"/>
            <o:lock v:ext="edit" shapetype="t"/>
          </v:shapetype>
          <v:shape id="_x0000_s2124" type="#_x0000_t32" style="position:absolute;margin-left:-4.5pt;margin-top:30.75pt;width:75.75pt;height:47.25pt;flip:x y;z-index:251659264;mso-width-relative:page;mso-height-relative:page" o:connectortype="straight"/>
        </w:pict>
      </w:r>
      <w:r>
        <w:rPr>
          <w:rFonts w:ascii="Times New Roman" w:eastAsia="仿宋" w:hAnsi="Times New Roman" w:hint="eastAsia"/>
          <w:b/>
          <w:sz w:val="28"/>
          <w:szCs w:val="28"/>
        </w:rPr>
        <w:t>表</w:t>
      </w:r>
      <w:r w:rsidR="009B159C">
        <w:rPr>
          <w:rFonts w:ascii="Times New Roman" w:eastAsia="仿宋" w:hAnsi="Times New Roman" w:hint="eastAsia"/>
          <w:b/>
          <w:sz w:val="28"/>
          <w:szCs w:val="28"/>
        </w:rPr>
        <w:t>6</w:t>
      </w:r>
      <w:r>
        <w:rPr>
          <w:rFonts w:ascii="Times New Roman" w:eastAsia="仿宋" w:hAnsi="Times New Roman" w:hint="eastAsia"/>
          <w:b/>
          <w:sz w:val="28"/>
          <w:szCs w:val="28"/>
        </w:rPr>
        <w:t xml:space="preserve"> </w:t>
      </w:r>
      <w:r>
        <w:rPr>
          <w:rFonts w:ascii="Times New Roman" w:eastAsia="仿宋" w:hAnsi="Times New Roman" w:hint="eastAsia"/>
          <w:b/>
          <w:sz w:val="28"/>
          <w:szCs w:val="28"/>
        </w:rPr>
        <w:t>环境保护措施执行情况</w:t>
      </w:r>
    </w:p>
    <w:tbl>
      <w:tblPr>
        <w:tblStyle w:val="af5"/>
        <w:tblW w:w="8522" w:type="dxa"/>
        <w:tblLayout w:type="fixed"/>
        <w:tblLook w:val="04A0" w:firstRow="1" w:lastRow="0" w:firstColumn="1" w:lastColumn="0" w:noHBand="0" w:noVBand="1"/>
      </w:tblPr>
      <w:tblGrid>
        <w:gridCol w:w="675"/>
        <w:gridCol w:w="851"/>
        <w:gridCol w:w="2693"/>
        <w:gridCol w:w="2410"/>
        <w:gridCol w:w="1893"/>
      </w:tblGrid>
      <w:tr w:rsidR="00E65F12" w14:paraId="5B006850" w14:textId="77777777">
        <w:tc>
          <w:tcPr>
            <w:tcW w:w="1526" w:type="dxa"/>
            <w:gridSpan w:val="2"/>
          </w:tcPr>
          <w:p w14:paraId="77438BE3" w14:textId="77777777" w:rsidR="00E65F12" w:rsidRDefault="00000000">
            <w:pPr>
              <w:ind w:firstLineChars="300" w:firstLine="723"/>
              <w:rPr>
                <w:rFonts w:ascii="Times New Roman" w:eastAsia="仿宋" w:hAnsi="Times New Roman"/>
                <w:b/>
                <w:bCs/>
                <w:sz w:val="24"/>
              </w:rPr>
            </w:pPr>
            <w:r>
              <w:rPr>
                <w:rFonts w:ascii="Times New Roman" w:eastAsia="仿宋" w:hAnsi="Times New Roman" w:hint="eastAsia"/>
                <w:b/>
                <w:bCs/>
                <w:sz w:val="24"/>
              </w:rPr>
              <w:t>项目</w:t>
            </w:r>
          </w:p>
          <w:p w14:paraId="755A6817" w14:textId="77777777" w:rsidR="00E65F12" w:rsidRDefault="00E65F12">
            <w:pPr>
              <w:ind w:firstLineChars="150" w:firstLine="361"/>
              <w:jc w:val="right"/>
              <w:rPr>
                <w:rFonts w:ascii="Times New Roman" w:eastAsia="仿宋" w:hAnsi="Times New Roman"/>
                <w:b/>
                <w:bCs/>
                <w:sz w:val="24"/>
              </w:rPr>
            </w:pPr>
          </w:p>
          <w:p w14:paraId="28583876" w14:textId="77777777" w:rsidR="00E65F12" w:rsidRDefault="00000000">
            <w:pPr>
              <w:ind w:right="720"/>
              <w:rPr>
                <w:rFonts w:ascii="Times New Roman" w:eastAsia="仿宋" w:hAnsi="Times New Roman"/>
                <w:b/>
                <w:bCs/>
                <w:sz w:val="24"/>
              </w:rPr>
            </w:pPr>
            <w:r>
              <w:rPr>
                <w:rFonts w:ascii="Times New Roman" w:eastAsia="仿宋" w:hAnsi="Times New Roman" w:hint="eastAsia"/>
                <w:b/>
                <w:bCs/>
                <w:sz w:val="24"/>
              </w:rPr>
              <w:t>阶段</w:t>
            </w:r>
          </w:p>
        </w:tc>
        <w:tc>
          <w:tcPr>
            <w:tcW w:w="2693" w:type="dxa"/>
            <w:vAlign w:val="center"/>
          </w:tcPr>
          <w:p w14:paraId="5B7AD551" w14:textId="77777777" w:rsidR="00E65F12" w:rsidRDefault="00000000">
            <w:pPr>
              <w:jc w:val="center"/>
              <w:rPr>
                <w:rFonts w:ascii="Times New Roman" w:eastAsia="仿宋" w:hAnsi="Times New Roman"/>
                <w:b/>
                <w:bCs/>
                <w:sz w:val="24"/>
              </w:rPr>
            </w:pPr>
            <w:r>
              <w:rPr>
                <w:rFonts w:ascii="Times New Roman" w:eastAsia="仿宋" w:hAnsi="Times New Roman" w:hint="eastAsia"/>
                <w:b/>
                <w:bCs/>
                <w:sz w:val="24"/>
              </w:rPr>
              <w:t>环境影响报告表及其他审批文件中要求的环境保护措施</w:t>
            </w:r>
          </w:p>
        </w:tc>
        <w:tc>
          <w:tcPr>
            <w:tcW w:w="2410" w:type="dxa"/>
            <w:vAlign w:val="center"/>
          </w:tcPr>
          <w:p w14:paraId="12566516" w14:textId="77777777" w:rsidR="00E65F12" w:rsidRDefault="00000000">
            <w:pPr>
              <w:jc w:val="center"/>
              <w:rPr>
                <w:rFonts w:ascii="Times New Roman" w:eastAsia="仿宋" w:hAnsi="Times New Roman"/>
                <w:b/>
                <w:bCs/>
                <w:sz w:val="24"/>
              </w:rPr>
            </w:pPr>
            <w:r>
              <w:rPr>
                <w:rFonts w:ascii="Times New Roman" w:eastAsia="仿宋" w:hAnsi="Times New Roman" w:hint="eastAsia"/>
                <w:b/>
                <w:bCs/>
                <w:sz w:val="24"/>
              </w:rPr>
              <w:t>环境保护措施的落实情况</w:t>
            </w:r>
          </w:p>
        </w:tc>
        <w:tc>
          <w:tcPr>
            <w:tcW w:w="1893" w:type="dxa"/>
            <w:vAlign w:val="center"/>
          </w:tcPr>
          <w:p w14:paraId="1770BC9C" w14:textId="77777777" w:rsidR="00E65F12" w:rsidRDefault="00000000">
            <w:pPr>
              <w:jc w:val="center"/>
              <w:rPr>
                <w:rFonts w:ascii="Times New Roman" w:eastAsia="仿宋" w:hAnsi="Times New Roman"/>
                <w:b/>
                <w:bCs/>
                <w:sz w:val="24"/>
              </w:rPr>
            </w:pPr>
            <w:r>
              <w:rPr>
                <w:rFonts w:ascii="Times New Roman" w:eastAsia="仿宋" w:hAnsi="Times New Roman" w:hint="eastAsia"/>
                <w:b/>
                <w:bCs/>
                <w:sz w:val="24"/>
              </w:rPr>
              <w:t>措施的执行效果及未采取措施的原因</w:t>
            </w:r>
          </w:p>
        </w:tc>
      </w:tr>
      <w:tr w:rsidR="00E65F12" w14:paraId="6ED586AE" w14:textId="77777777">
        <w:tc>
          <w:tcPr>
            <w:tcW w:w="675" w:type="dxa"/>
            <w:vMerge w:val="restart"/>
            <w:vAlign w:val="center"/>
          </w:tcPr>
          <w:p w14:paraId="39AEB561" w14:textId="77777777" w:rsidR="00E65F12" w:rsidRDefault="00000000">
            <w:pPr>
              <w:jc w:val="center"/>
              <w:rPr>
                <w:rFonts w:ascii="Times New Roman" w:eastAsia="仿宋" w:hAnsi="Times New Roman"/>
                <w:sz w:val="24"/>
              </w:rPr>
            </w:pPr>
            <w:r>
              <w:rPr>
                <w:rFonts w:ascii="Times New Roman" w:eastAsia="仿宋" w:hAnsi="Times New Roman" w:hint="eastAsia"/>
                <w:sz w:val="24"/>
              </w:rPr>
              <w:t>设计阶段</w:t>
            </w:r>
          </w:p>
        </w:tc>
        <w:tc>
          <w:tcPr>
            <w:tcW w:w="851" w:type="dxa"/>
          </w:tcPr>
          <w:p w14:paraId="7E712ECA" w14:textId="77777777" w:rsidR="00E65F12" w:rsidRDefault="00000000">
            <w:pPr>
              <w:jc w:val="center"/>
              <w:rPr>
                <w:rFonts w:ascii="Times New Roman" w:eastAsia="仿宋" w:hAnsi="Times New Roman"/>
                <w:sz w:val="24"/>
              </w:rPr>
            </w:pPr>
            <w:r>
              <w:rPr>
                <w:rFonts w:ascii="Times New Roman" w:eastAsia="仿宋" w:hAnsi="Times New Roman" w:hint="eastAsia"/>
                <w:sz w:val="24"/>
              </w:rPr>
              <w:t>生态影响</w:t>
            </w:r>
          </w:p>
        </w:tc>
        <w:tc>
          <w:tcPr>
            <w:tcW w:w="2693" w:type="dxa"/>
            <w:vAlign w:val="center"/>
          </w:tcPr>
          <w:p w14:paraId="571CF271"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0C8DCB05"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36B23CDC"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r>
      <w:tr w:rsidR="00E65F12" w14:paraId="61775F74" w14:textId="77777777">
        <w:tc>
          <w:tcPr>
            <w:tcW w:w="675" w:type="dxa"/>
            <w:vMerge/>
            <w:vAlign w:val="center"/>
          </w:tcPr>
          <w:p w14:paraId="109CBB59" w14:textId="77777777" w:rsidR="00E65F12" w:rsidRDefault="00E65F12">
            <w:pPr>
              <w:ind w:firstLineChars="150" w:firstLine="360"/>
              <w:jc w:val="center"/>
              <w:rPr>
                <w:rFonts w:ascii="Times New Roman" w:eastAsia="仿宋" w:hAnsi="Times New Roman"/>
                <w:sz w:val="24"/>
              </w:rPr>
            </w:pPr>
          </w:p>
        </w:tc>
        <w:tc>
          <w:tcPr>
            <w:tcW w:w="851" w:type="dxa"/>
          </w:tcPr>
          <w:p w14:paraId="67CBFBCE" w14:textId="77777777" w:rsidR="00E65F12" w:rsidRDefault="00000000">
            <w:pPr>
              <w:jc w:val="center"/>
              <w:rPr>
                <w:rFonts w:ascii="Times New Roman" w:eastAsia="仿宋" w:hAnsi="Times New Roman"/>
                <w:sz w:val="24"/>
              </w:rPr>
            </w:pPr>
            <w:r>
              <w:rPr>
                <w:rFonts w:ascii="Times New Roman" w:eastAsia="仿宋" w:hAnsi="Times New Roman" w:hint="eastAsia"/>
                <w:sz w:val="24"/>
              </w:rPr>
              <w:t>污染影响</w:t>
            </w:r>
          </w:p>
        </w:tc>
        <w:tc>
          <w:tcPr>
            <w:tcW w:w="2693" w:type="dxa"/>
            <w:vAlign w:val="center"/>
          </w:tcPr>
          <w:p w14:paraId="1787E9B3"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541D4607"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021457C2"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r>
      <w:tr w:rsidR="00E65F12" w14:paraId="418F6D4F" w14:textId="77777777">
        <w:tc>
          <w:tcPr>
            <w:tcW w:w="675" w:type="dxa"/>
            <w:vMerge/>
            <w:vAlign w:val="center"/>
          </w:tcPr>
          <w:p w14:paraId="3B95C4E7" w14:textId="77777777" w:rsidR="00E65F12" w:rsidRDefault="00E65F12">
            <w:pPr>
              <w:ind w:firstLineChars="150" w:firstLine="360"/>
              <w:jc w:val="center"/>
              <w:rPr>
                <w:rFonts w:ascii="Times New Roman" w:eastAsia="仿宋" w:hAnsi="Times New Roman"/>
                <w:sz w:val="24"/>
              </w:rPr>
            </w:pPr>
          </w:p>
        </w:tc>
        <w:tc>
          <w:tcPr>
            <w:tcW w:w="851" w:type="dxa"/>
          </w:tcPr>
          <w:p w14:paraId="7BAFA1A3" w14:textId="77777777" w:rsidR="00E65F12" w:rsidRDefault="00000000">
            <w:pPr>
              <w:jc w:val="center"/>
              <w:rPr>
                <w:rFonts w:ascii="Times New Roman" w:eastAsia="仿宋" w:hAnsi="Times New Roman"/>
                <w:sz w:val="24"/>
              </w:rPr>
            </w:pPr>
            <w:r>
              <w:rPr>
                <w:rFonts w:ascii="Times New Roman" w:eastAsia="仿宋" w:hAnsi="Times New Roman" w:hint="eastAsia"/>
                <w:sz w:val="24"/>
              </w:rPr>
              <w:t>社会影响</w:t>
            </w:r>
          </w:p>
        </w:tc>
        <w:tc>
          <w:tcPr>
            <w:tcW w:w="2693" w:type="dxa"/>
            <w:vAlign w:val="center"/>
          </w:tcPr>
          <w:p w14:paraId="1BD8F49C"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6D2CCB07"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6A75BAE2"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r>
      <w:tr w:rsidR="00E65F12" w14:paraId="3CCA4E3E" w14:textId="77777777">
        <w:tc>
          <w:tcPr>
            <w:tcW w:w="675" w:type="dxa"/>
            <w:vMerge w:val="restart"/>
            <w:vAlign w:val="center"/>
          </w:tcPr>
          <w:p w14:paraId="3661372F" w14:textId="77777777" w:rsidR="00E65F12" w:rsidRDefault="00000000">
            <w:pPr>
              <w:jc w:val="center"/>
              <w:rPr>
                <w:rFonts w:ascii="Times New Roman" w:eastAsia="仿宋" w:hAnsi="Times New Roman"/>
                <w:sz w:val="24"/>
              </w:rPr>
            </w:pPr>
            <w:r>
              <w:rPr>
                <w:rFonts w:ascii="Times New Roman" w:eastAsia="仿宋" w:hAnsi="Times New Roman" w:hint="eastAsia"/>
                <w:sz w:val="24"/>
              </w:rPr>
              <w:t>施工期</w:t>
            </w:r>
          </w:p>
        </w:tc>
        <w:tc>
          <w:tcPr>
            <w:tcW w:w="851" w:type="dxa"/>
            <w:vAlign w:val="center"/>
          </w:tcPr>
          <w:p w14:paraId="4A8EC47D" w14:textId="77777777" w:rsidR="00E65F12" w:rsidRDefault="00000000">
            <w:pPr>
              <w:jc w:val="center"/>
              <w:rPr>
                <w:rFonts w:ascii="Times New Roman" w:eastAsia="仿宋" w:hAnsi="Times New Roman"/>
                <w:sz w:val="24"/>
              </w:rPr>
            </w:pPr>
            <w:r>
              <w:rPr>
                <w:rFonts w:ascii="Times New Roman" w:eastAsia="仿宋" w:hAnsi="Times New Roman" w:hint="eastAsia"/>
                <w:sz w:val="24"/>
              </w:rPr>
              <w:t>生态影响</w:t>
            </w:r>
          </w:p>
        </w:tc>
        <w:tc>
          <w:tcPr>
            <w:tcW w:w="2693" w:type="dxa"/>
            <w:vAlign w:val="center"/>
          </w:tcPr>
          <w:p w14:paraId="6214D503"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）做好生态环境保护，施工中须采取有效的水土防治措施。避免生态破坏和环境污染，项目建设结束后，要对植被进行恢复或重建。基础降水，如发现地下水超标，应立即报告，并按要求进行处置修复。</w:t>
            </w:r>
          </w:p>
          <w:p w14:paraId="543CB99E"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）尽量避免雨季施工，做到分段施工，每段施工完成后尽快回填土方，恢复植被。</w:t>
            </w:r>
          </w:p>
          <w:p w14:paraId="38A9C0F5"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3</w:t>
            </w:r>
            <w:r>
              <w:rPr>
                <w:rFonts w:ascii="Times New Roman" w:eastAsia="仿宋" w:hAnsi="Times New Roman" w:hint="eastAsia"/>
                <w:sz w:val="24"/>
              </w:rPr>
              <w:t>）在项目建设施工期，采取少占地、少破坏植被的原则，尽量缩小施工范围。施工管道采取分层开挖，分层堆放、分层回填的方式。施工后对施工场地进行平整，将表土覆盖在原地表，恢复植被。</w:t>
            </w:r>
          </w:p>
          <w:p w14:paraId="635C59AF"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4</w:t>
            </w:r>
            <w:r>
              <w:rPr>
                <w:rFonts w:ascii="Times New Roman" w:eastAsia="仿宋" w:hAnsi="Times New Roman" w:hint="eastAsia"/>
                <w:sz w:val="24"/>
              </w:rPr>
              <w:t>）为避免填挖、取土等破坏景观，设计中要考虑被破坏的地面重新种植，增添景观，达到美化视觉效果。</w:t>
            </w:r>
          </w:p>
          <w:p w14:paraId="68E970E1"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5</w:t>
            </w:r>
            <w:r>
              <w:rPr>
                <w:rFonts w:ascii="Times New Roman" w:eastAsia="仿宋" w:hAnsi="Times New Roman" w:hint="eastAsia"/>
                <w:sz w:val="24"/>
              </w:rPr>
              <w:t>）施工完毕后应对临时占地进行恢复，采取相应的土地平整等措施，原有的土地使用功能可以得到恢复。</w:t>
            </w:r>
          </w:p>
        </w:tc>
        <w:tc>
          <w:tcPr>
            <w:tcW w:w="2410" w:type="dxa"/>
            <w:vAlign w:val="center"/>
          </w:tcPr>
          <w:p w14:paraId="5E9C4D90"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）项目已做好生态环境保护，施工项目施工过程中破坏的植被已经恢复。临时占地区域已恢复到原状。</w:t>
            </w:r>
          </w:p>
          <w:p w14:paraId="2D5887BF"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）施工产生的剩余土方、建筑垃圾已及时清理，沿线无弃土堆放，已做好水土流失防护措施。</w:t>
            </w:r>
          </w:p>
          <w:p w14:paraId="385C7C95"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3</w:t>
            </w:r>
            <w:r>
              <w:rPr>
                <w:rFonts w:ascii="Times New Roman" w:eastAsia="仿宋" w:hAnsi="Times New Roman" w:hint="eastAsia"/>
                <w:sz w:val="24"/>
              </w:rPr>
              <w:t>）施工活动严格控制在施工作业带内，对于施工过程中破坏的植被进行了补偿。对于临时占地，在竣工后进行了植被重建。</w:t>
            </w:r>
          </w:p>
          <w:p w14:paraId="4F2443EF"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4</w:t>
            </w:r>
            <w:r>
              <w:rPr>
                <w:rFonts w:ascii="Times New Roman" w:eastAsia="仿宋" w:hAnsi="Times New Roman" w:hint="eastAsia"/>
                <w:sz w:val="24"/>
              </w:rPr>
              <w:t>）加强了对施工方的监督管理，减轻了施工活动对生态环境的影响，未发现施工期对生态环境造成破坏的问题。</w:t>
            </w:r>
          </w:p>
          <w:p w14:paraId="3D4EFF91" w14:textId="77777777" w:rsidR="00E65F12" w:rsidRDefault="00000000">
            <w:pPr>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5</w:t>
            </w:r>
            <w:r>
              <w:rPr>
                <w:rFonts w:ascii="Times New Roman" w:eastAsia="仿宋" w:hAnsi="Times New Roman" w:hint="eastAsia"/>
                <w:sz w:val="24"/>
              </w:rPr>
              <w:t>）对临时占用的绿化等已完成复植。</w:t>
            </w:r>
          </w:p>
        </w:tc>
        <w:tc>
          <w:tcPr>
            <w:tcW w:w="1893" w:type="dxa"/>
            <w:vAlign w:val="center"/>
          </w:tcPr>
          <w:p w14:paraId="1AAF2C0E" w14:textId="77777777" w:rsidR="00E65F12" w:rsidRDefault="00000000">
            <w:pPr>
              <w:jc w:val="left"/>
              <w:rPr>
                <w:rFonts w:ascii="Times New Roman" w:eastAsia="仿宋" w:hAnsi="Times New Roman"/>
                <w:sz w:val="24"/>
              </w:rPr>
            </w:pPr>
            <w:r>
              <w:rPr>
                <w:rFonts w:ascii="Times New Roman" w:eastAsia="仿宋" w:hAnsi="Times New Roman" w:hint="eastAsia"/>
                <w:sz w:val="24"/>
              </w:rPr>
              <w:t>因项目位于平原地区。施工期很短且分段施工，施工中严格控制作业带范围，因施工扰动产生的水土流失量很小。</w:t>
            </w:r>
          </w:p>
          <w:p w14:paraId="4D39C869" w14:textId="77777777" w:rsidR="00E65F12" w:rsidRDefault="00000000">
            <w:pPr>
              <w:jc w:val="left"/>
              <w:rPr>
                <w:rFonts w:ascii="Times New Roman" w:eastAsia="仿宋" w:hAnsi="Times New Roman"/>
                <w:sz w:val="24"/>
              </w:rPr>
            </w:pPr>
            <w:r>
              <w:rPr>
                <w:rFonts w:ascii="Times New Roman" w:eastAsia="仿宋" w:hAnsi="Times New Roman" w:hint="eastAsia"/>
                <w:sz w:val="24"/>
              </w:rPr>
              <w:t>通过施工期采取的生态保护措施，建设过程中产生的水土流失量很小，植被重建实施较好，目前区域绿化已经全部恢复，满足环保要求。</w:t>
            </w:r>
          </w:p>
        </w:tc>
      </w:tr>
      <w:tr w:rsidR="00E65F12" w14:paraId="7370A2DC" w14:textId="77777777">
        <w:tc>
          <w:tcPr>
            <w:tcW w:w="675" w:type="dxa"/>
            <w:vMerge/>
            <w:vAlign w:val="center"/>
          </w:tcPr>
          <w:p w14:paraId="38288228" w14:textId="77777777" w:rsidR="00E65F12" w:rsidRDefault="00E65F12">
            <w:pPr>
              <w:ind w:firstLineChars="150" w:firstLine="360"/>
              <w:jc w:val="center"/>
              <w:rPr>
                <w:rFonts w:ascii="Times New Roman" w:eastAsia="仿宋" w:hAnsi="Times New Roman"/>
                <w:sz w:val="24"/>
              </w:rPr>
            </w:pPr>
          </w:p>
        </w:tc>
        <w:tc>
          <w:tcPr>
            <w:tcW w:w="851" w:type="dxa"/>
            <w:vAlign w:val="center"/>
          </w:tcPr>
          <w:p w14:paraId="05160603" w14:textId="77777777" w:rsidR="00E65F12" w:rsidRDefault="00000000">
            <w:pPr>
              <w:jc w:val="center"/>
              <w:rPr>
                <w:rFonts w:ascii="Times New Roman" w:eastAsia="仿宋" w:hAnsi="Times New Roman"/>
                <w:sz w:val="24"/>
              </w:rPr>
            </w:pPr>
            <w:r>
              <w:rPr>
                <w:rFonts w:ascii="Times New Roman" w:eastAsia="仿宋" w:hAnsi="Times New Roman" w:hint="eastAsia"/>
                <w:sz w:val="24"/>
              </w:rPr>
              <w:t>污染影响</w:t>
            </w:r>
          </w:p>
        </w:tc>
        <w:tc>
          <w:tcPr>
            <w:tcW w:w="2693" w:type="dxa"/>
            <w:vAlign w:val="center"/>
          </w:tcPr>
          <w:p w14:paraId="38F14D86" w14:textId="77777777" w:rsidR="00E65F12" w:rsidRDefault="00000000">
            <w:pPr>
              <w:jc w:val="left"/>
              <w:rPr>
                <w:rFonts w:ascii="Times New Roman" w:eastAsia="仿宋" w:hAnsi="Times New Roman"/>
                <w:sz w:val="24"/>
              </w:rPr>
            </w:pPr>
            <w:r>
              <w:rPr>
                <w:rFonts w:ascii="Times New Roman" w:eastAsia="仿宋" w:hAnsi="Times New Roman" w:hint="eastAsia"/>
                <w:sz w:val="24"/>
              </w:rPr>
              <w:t>废气：严格控制施工期物料装卸、运输、拌和等过程中的粉尘污染。须配备足够的洒水车、挡风板、蓬布等防尘设备，有效控制施工期的扬尘。</w:t>
            </w:r>
          </w:p>
          <w:p w14:paraId="1C37DC82"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废水：施工产生的生活污水经预处理达接管标准后送</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放水处理厂集中处理，砂浆和石灰浆等废液宜集中处理，干燥后与固体废弃物一起处置。</w:t>
            </w:r>
          </w:p>
          <w:p w14:paraId="26131E00"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噪声：施工期选用低噪声施工机械和工艺，施工机械应尽可能设置在施工场地中部，以减轻对周围的影响，高噪声的设备要考虑作业时间，减少高噪声设备的使用时间，同时还应合理安排各种设施的使用。</w:t>
            </w:r>
          </w:p>
          <w:p w14:paraId="4672B75F" w14:textId="77777777" w:rsidR="00E65F12" w:rsidRDefault="00000000">
            <w:pPr>
              <w:ind w:firstLineChars="150" w:firstLine="360"/>
              <w:jc w:val="left"/>
              <w:rPr>
                <w:rFonts w:ascii="Times New Roman" w:eastAsia="仿宋" w:hAnsi="Times New Roman"/>
                <w:sz w:val="24"/>
              </w:rPr>
            </w:pPr>
            <w:r>
              <w:rPr>
                <w:rFonts w:ascii="Times New Roman" w:eastAsia="仿宋" w:hAnsi="Times New Roman" w:hint="eastAsia"/>
                <w:sz w:val="24"/>
              </w:rPr>
              <w:t>固废：施工产生的各类垃圾废弃物应分类定点收集，并按有关规定及时进行清运。</w:t>
            </w:r>
          </w:p>
        </w:tc>
        <w:tc>
          <w:tcPr>
            <w:tcW w:w="2410" w:type="dxa"/>
            <w:vAlign w:val="center"/>
          </w:tcPr>
          <w:p w14:paraId="39F19B64"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废气：在材料堆放和运输时应采取洒水和遮盖</w:t>
            </w:r>
            <w:proofErr w:type="gramStart"/>
            <w:r>
              <w:rPr>
                <w:rFonts w:ascii="Times New Roman" w:eastAsia="仿宋" w:hAnsi="Times New Roman" w:hint="eastAsia"/>
                <w:sz w:val="24"/>
              </w:rPr>
              <w:t>等抑尘</w:t>
            </w:r>
            <w:proofErr w:type="gramEnd"/>
            <w:r>
              <w:rPr>
                <w:rFonts w:ascii="Times New Roman" w:eastAsia="仿宋" w:hAnsi="Times New Roman" w:hint="eastAsia"/>
                <w:sz w:val="24"/>
              </w:rPr>
              <w:t>措施，防止二次扬尘的产生；做到清洁运输，防止在装卸、运输过程中的撒漏、扬尘及噪声。</w:t>
            </w:r>
          </w:p>
          <w:p w14:paraId="04E32A0B"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废水：施工废水要尽量考虑回用，不能回用的废水和施工人员生活污水一并混合经临时污水处理装置处理达标后接管排放，砂浆和石灰浆等废液宜集中处理，干燥后与固体废弃物一起处置。</w:t>
            </w:r>
          </w:p>
          <w:p w14:paraId="19D08BE4"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噪声：主要施工机械应尽可能设置在施工场地中部，以减轻对周围的影响，高噪声的设备要考虑作业时间，减少高噪声设备的使用时间，同时还应合理安排各种设施的使用。</w:t>
            </w:r>
          </w:p>
          <w:p w14:paraId="70935D87"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sz w:val="24"/>
              </w:rPr>
              <w:t>固废：施工期的固体废弃物主要为建筑垃圾和生活垃圾。生活垃圾须及时由环卫部门清运处理，做到日产日清，不会对周围环境和人员健康带来不利影响。建筑垃圾及时清运、填埋或综合利用，对周围环境无明显影响。</w:t>
            </w:r>
          </w:p>
        </w:tc>
        <w:tc>
          <w:tcPr>
            <w:tcW w:w="1893" w:type="dxa"/>
            <w:vAlign w:val="center"/>
          </w:tcPr>
          <w:p w14:paraId="6077EA9E" w14:textId="77777777" w:rsidR="00E65F12" w:rsidRDefault="00000000">
            <w:pPr>
              <w:ind w:firstLineChars="150" w:firstLine="360"/>
              <w:jc w:val="left"/>
              <w:rPr>
                <w:rFonts w:ascii="Times New Roman" w:eastAsia="仿宋" w:hAnsi="Times New Roman"/>
                <w:sz w:val="24"/>
              </w:rPr>
            </w:pPr>
            <w:r>
              <w:rPr>
                <w:rFonts w:ascii="Times New Roman" w:eastAsia="仿宋" w:hAnsi="Times New Roman" w:hint="eastAsia"/>
                <w:sz w:val="24"/>
              </w:rPr>
              <w:t>通过施工期间采取的各项环保措施，项目产生的各污染物得到有效控制，满足相关污染物排放标准，在施工期间未发生相关环保投诉，满足环保要求。</w:t>
            </w:r>
          </w:p>
        </w:tc>
      </w:tr>
      <w:tr w:rsidR="00E65F12" w14:paraId="144887F6" w14:textId="77777777">
        <w:tc>
          <w:tcPr>
            <w:tcW w:w="675" w:type="dxa"/>
            <w:vMerge/>
            <w:vAlign w:val="center"/>
          </w:tcPr>
          <w:p w14:paraId="4324CE9A" w14:textId="77777777" w:rsidR="00E65F12" w:rsidRDefault="00E65F12">
            <w:pPr>
              <w:ind w:firstLineChars="150" w:firstLine="360"/>
              <w:jc w:val="center"/>
              <w:rPr>
                <w:rFonts w:ascii="Times New Roman" w:eastAsia="仿宋" w:hAnsi="Times New Roman"/>
                <w:sz w:val="24"/>
              </w:rPr>
            </w:pPr>
          </w:p>
        </w:tc>
        <w:tc>
          <w:tcPr>
            <w:tcW w:w="851" w:type="dxa"/>
            <w:vAlign w:val="center"/>
          </w:tcPr>
          <w:p w14:paraId="7616CD5F" w14:textId="77777777" w:rsidR="00E65F12" w:rsidRDefault="00000000">
            <w:pPr>
              <w:jc w:val="center"/>
              <w:rPr>
                <w:rFonts w:ascii="Times New Roman" w:eastAsia="仿宋" w:hAnsi="Times New Roman"/>
                <w:sz w:val="24"/>
              </w:rPr>
            </w:pPr>
            <w:r>
              <w:rPr>
                <w:rFonts w:ascii="Times New Roman" w:eastAsia="仿宋" w:hAnsi="Times New Roman" w:hint="eastAsia"/>
                <w:sz w:val="24"/>
              </w:rPr>
              <w:t>社会影响</w:t>
            </w:r>
          </w:p>
        </w:tc>
        <w:tc>
          <w:tcPr>
            <w:tcW w:w="2693" w:type="dxa"/>
            <w:vAlign w:val="center"/>
          </w:tcPr>
          <w:p w14:paraId="63D1B723"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7F6B9CD7" w14:textId="77777777" w:rsidR="00E65F12" w:rsidRDefault="00000000">
            <w:pPr>
              <w:ind w:firstLineChars="450" w:firstLine="1080"/>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5E6CF038" w14:textId="77777777" w:rsidR="00E65F12" w:rsidRDefault="00000000">
            <w:pPr>
              <w:jc w:val="center"/>
              <w:rPr>
                <w:rFonts w:ascii="Times New Roman" w:eastAsia="仿宋" w:hAnsi="Times New Roman"/>
                <w:sz w:val="24"/>
              </w:rPr>
            </w:pPr>
            <w:r>
              <w:rPr>
                <w:rFonts w:ascii="Times New Roman" w:eastAsia="仿宋" w:hAnsi="Times New Roman" w:hint="eastAsia"/>
                <w:sz w:val="24"/>
              </w:rPr>
              <w:t>本项目未产生不良社会影响。</w:t>
            </w:r>
          </w:p>
        </w:tc>
      </w:tr>
      <w:tr w:rsidR="00E65F12" w14:paraId="16B92FF9" w14:textId="77777777">
        <w:tc>
          <w:tcPr>
            <w:tcW w:w="675" w:type="dxa"/>
            <w:vMerge w:val="restart"/>
            <w:vAlign w:val="center"/>
          </w:tcPr>
          <w:p w14:paraId="3D94A642" w14:textId="77777777" w:rsidR="00E65F12" w:rsidRDefault="00000000">
            <w:pPr>
              <w:rPr>
                <w:rFonts w:ascii="Times New Roman" w:eastAsia="仿宋" w:hAnsi="Times New Roman"/>
                <w:sz w:val="24"/>
              </w:rPr>
            </w:pPr>
            <w:r>
              <w:rPr>
                <w:rFonts w:ascii="Times New Roman" w:eastAsia="仿宋" w:hAnsi="Times New Roman" w:hint="eastAsia"/>
                <w:sz w:val="24"/>
              </w:rPr>
              <w:t>营运期</w:t>
            </w:r>
          </w:p>
        </w:tc>
        <w:tc>
          <w:tcPr>
            <w:tcW w:w="851" w:type="dxa"/>
            <w:vAlign w:val="center"/>
          </w:tcPr>
          <w:p w14:paraId="0ABB0D2B" w14:textId="77777777" w:rsidR="00E65F12" w:rsidRDefault="00000000">
            <w:pPr>
              <w:jc w:val="center"/>
              <w:rPr>
                <w:rFonts w:ascii="Times New Roman" w:eastAsia="仿宋" w:hAnsi="Times New Roman"/>
                <w:sz w:val="24"/>
              </w:rPr>
            </w:pPr>
            <w:r>
              <w:rPr>
                <w:rFonts w:ascii="Times New Roman" w:eastAsia="仿宋" w:hAnsi="Times New Roman" w:hint="eastAsia"/>
                <w:sz w:val="24"/>
              </w:rPr>
              <w:t>生态影响</w:t>
            </w:r>
          </w:p>
        </w:tc>
        <w:tc>
          <w:tcPr>
            <w:tcW w:w="2693" w:type="dxa"/>
            <w:vAlign w:val="center"/>
          </w:tcPr>
          <w:p w14:paraId="44F4E045"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014C9302"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71B06254" w14:textId="77777777" w:rsidR="00E65F12" w:rsidRDefault="00000000">
            <w:pPr>
              <w:jc w:val="center"/>
              <w:rPr>
                <w:rFonts w:ascii="Times New Roman" w:eastAsia="仿宋" w:hAnsi="Times New Roman"/>
                <w:sz w:val="24"/>
              </w:rPr>
            </w:pPr>
            <w:r>
              <w:rPr>
                <w:rFonts w:ascii="Times New Roman" w:eastAsia="仿宋" w:hAnsi="Times New Roman" w:hint="eastAsia"/>
                <w:sz w:val="24"/>
              </w:rPr>
              <w:t>/</w:t>
            </w:r>
          </w:p>
        </w:tc>
      </w:tr>
      <w:tr w:rsidR="00E65F12" w14:paraId="737C6F9F" w14:textId="77777777">
        <w:tc>
          <w:tcPr>
            <w:tcW w:w="675" w:type="dxa"/>
            <w:vMerge/>
            <w:vAlign w:val="center"/>
          </w:tcPr>
          <w:p w14:paraId="5972216C" w14:textId="77777777" w:rsidR="00E65F12" w:rsidRDefault="00E65F12">
            <w:pPr>
              <w:ind w:firstLineChars="150" w:firstLine="360"/>
              <w:jc w:val="center"/>
              <w:rPr>
                <w:rFonts w:ascii="Times New Roman" w:eastAsia="仿宋" w:hAnsi="Times New Roman"/>
                <w:sz w:val="24"/>
              </w:rPr>
            </w:pPr>
          </w:p>
        </w:tc>
        <w:tc>
          <w:tcPr>
            <w:tcW w:w="851" w:type="dxa"/>
            <w:vAlign w:val="center"/>
          </w:tcPr>
          <w:p w14:paraId="0A790E65" w14:textId="77777777" w:rsidR="00E65F12" w:rsidRDefault="00000000">
            <w:pPr>
              <w:jc w:val="center"/>
              <w:rPr>
                <w:rFonts w:ascii="Times New Roman" w:eastAsia="仿宋" w:hAnsi="Times New Roman"/>
                <w:sz w:val="24"/>
              </w:rPr>
            </w:pPr>
            <w:r>
              <w:rPr>
                <w:rFonts w:ascii="Times New Roman" w:eastAsia="仿宋" w:hAnsi="Times New Roman" w:hint="eastAsia"/>
                <w:sz w:val="24"/>
              </w:rPr>
              <w:t>污染影响</w:t>
            </w:r>
          </w:p>
        </w:tc>
        <w:tc>
          <w:tcPr>
            <w:tcW w:w="2693" w:type="dxa"/>
            <w:vAlign w:val="center"/>
          </w:tcPr>
          <w:p w14:paraId="6129EA38"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废气：</w:t>
            </w:r>
            <w:r>
              <w:rPr>
                <w:rFonts w:ascii="Times New Roman" w:eastAsia="仿宋" w:hAnsi="Times New Roman" w:hint="eastAsia"/>
                <w:sz w:val="24"/>
              </w:rPr>
              <w:t>厨房</w:t>
            </w:r>
            <w:r>
              <w:rPr>
                <w:rFonts w:ascii="Times New Roman" w:eastAsia="仿宋" w:hAnsi="Times New Roman"/>
                <w:sz w:val="24"/>
              </w:rPr>
              <w:t>燃料使用管道天然气，天然气为清洁能源，燃烧时产生的</w:t>
            </w:r>
            <w:r>
              <w:rPr>
                <w:rFonts w:ascii="Times New Roman" w:eastAsia="仿宋" w:hAnsi="Times New Roman"/>
                <w:sz w:val="24"/>
              </w:rPr>
              <w:lastRenderedPageBreak/>
              <w:t>废气中污染物</w:t>
            </w:r>
            <w:r>
              <w:rPr>
                <w:rFonts w:ascii="Times New Roman" w:eastAsia="仿宋" w:hAnsi="Times New Roman"/>
                <w:sz w:val="24"/>
              </w:rPr>
              <w:t>SO</w:t>
            </w:r>
            <w:r>
              <w:rPr>
                <w:rFonts w:ascii="Times New Roman" w:eastAsia="仿宋" w:hAnsi="Times New Roman"/>
                <w:sz w:val="24"/>
                <w:vertAlign w:val="subscript"/>
              </w:rPr>
              <w:t>2</w:t>
            </w:r>
            <w:r>
              <w:rPr>
                <w:rFonts w:ascii="Times New Roman" w:eastAsia="仿宋" w:hAnsi="Times New Roman" w:hint="eastAsia"/>
                <w:sz w:val="24"/>
              </w:rPr>
              <w:t>、</w:t>
            </w:r>
            <w:r>
              <w:rPr>
                <w:rFonts w:ascii="Times New Roman" w:eastAsia="仿宋" w:hAnsi="Times New Roman" w:hint="eastAsia"/>
                <w:sz w:val="24"/>
              </w:rPr>
              <w:t>NOx</w:t>
            </w:r>
            <w:r>
              <w:rPr>
                <w:rFonts w:ascii="Times New Roman" w:eastAsia="仿宋" w:hAnsi="Times New Roman"/>
                <w:sz w:val="24"/>
              </w:rPr>
              <w:t>和烟尘，厨房在烹饪过程中产生的废气，经脱排油烟机处理后，与天然气燃烧废气，一起经专用烟道至屋顶高空排放。汽车出入地面停车场车位时出入时间较短，污染物排放量较少且利于扩散，地面停车场废气对周围环境及敏感点影响不大。</w:t>
            </w:r>
            <w:r>
              <w:rPr>
                <w:rFonts w:ascii="Times New Roman" w:eastAsia="仿宋" w:hAnsi="Times New Roman"/>
                <w:sz w:val="24"/>
                <w:lang w:eastAsia="zh-Hans"/>
              </w:rPr>
              <w:t>恶臭</w:t>
            </w:r>
            <w:r>
              <w:rPr>
                <w:rFonts w:ascii="Times New Roman" w:eastAsia="仿宋" w:hAnsi="Times New Roman"/>
                <w:sz w:val="24"/>
              </w:rPr>
              <w:t>主要是垃圾桶产生的少量恶臭废气</w:t>
            </w:r>
            <w:r>
              <w:rPr>
                <w:rFonts w:ascii="Times New Roman" w:eastAsia="仿宋" w:hAnsi="Times New Roman" w:hint="eastAsia"/>
                <w:sz w:val="24"/>
              </w:rPr>
              <w:t>，</w:t>
            </w:r>
            <w:r>
              <w:rPr>
                <w:rFonts w:ascii="Times New Roman" w:eastAsia="仿宋" w:hAnsi="Times New Roman"/>
                <w:sz w:val="24"/>
              </w:rPr>
              <w:t>为减少恶臭气体对周边居民的影响，</w:t>
            </w:r>
            <w:r>
              <w:rPr>
                <w:rFonts w:ascii="Times New Roman" w:eastAsia="仿宋" w:hAnsi="Times New Roman" w:hint="eastAsia"/>
                <w:sz w:val="24"/>
              </w:rPr>
              <w:t>设</w:t>
            </w:r>
            <w:r>
              <w:rPr>
                <w:rFonts w:ascii="Times New Roman" w:eastAsia="仿宋" w:hAnsi="Times New Roman"/>
                <w:sz w:val="24"/>
                <w:lang w:eastAsia="zh-Hans"/>
              </w:rPr>
              <w:t>垃圾收集房</w:t>
            </w:r>
            <w:r>
              <w:rPr>
                <w:rFonts w:ascii="Times New Roman" w:eastAsia="仿宋" w:hAnsi="Times New Roman"/>
                <w:sz w:val="24"/>
              </w:rPr>
              <w:t>，并在周围加强绿化，要求物业管理部门做到日清日运，减少停留时间，因此，垃圾收集</w:t>
            </w:r>
            <w:r>
              <w:rPr>
                <w:rFonts w:ascii="Times New Roman" w:eastAsia="仿宋" w:hAnsi="Times New Roman"/>
                <w:sz w:val="24"/>
                <w:lang w:eastAsia="zh-Hans"/>
              </w:rPr>
              <w:t>房</w:t>
            </w:r>
            <w:r>
              <w:rPr>
                <w:rFonts w:ascii="Times New Roman" w:eastAsia="仿宋" w:hAnsi="Times New Roman"/>
                <w:sz w:val="24"/>
              </w:rPr>
              <w:t>产生的废气对附近居民影响不大。</w:t>
            </w:r>
          </w:p>
          <w:p w14:paraId="200B42A8"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废水：</w:t>
            </w:r>
            <w:r>
              <w:rPr>
                <w:rFonts w:ascii="Times New Roman" w:eastAsia="仿宋" w:hAnsi="Times New Roman" w:hint="eastAsia"/>
                <w:sz w:val="24"/>
              </w:rPr>
              <w:t>本项目产生生活污水经化粪池预处理后进入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放水处理厂处理。</w:t>
            </w:r>
          </w:p>
          <w:p w14:paraId="6B08F87A"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固废：</w:t>
            </w:r>
            <w:r>
              <w:rPr>
                <w:rFonts w:ascii="Times New Roman" w:eastAsia="仿宋" w:hAnsi="Times New Roman" w:hint="eastAsia"/>
                <w:sz w:val="24"/>
              </w:rPr>
              <w:t>本项目仓储区产生的生活垃圾由环卫所统一清运填埋。</w:t>
            </w:r>
          </w:p>
          <w:p w14:paraId="52314B2B"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噪声：</w:t>
            </w:r>
            <w:r>
              <w:rPr>
                <w:rFonts w:ascii="Times New Roman" w:eastAsia="仿宋" w:hAnsi="Times New Roman" w:hint="eastAsia"/>
                <w:sz w:val="24"/>
              </w:rPr>
              <w:t>本项目建成后噪声主要为车辆交通噪声、机械通风系统风机、水泵及空调外机。通过合理管理，在项目附近和出入口设置限速、禁鸣标志牌，运输车辆进出区域时减速慢行，减少鸣笛，将运输噪声的影响降到最低；机械通</w:t>
            </w:r>
          </w:p>
          <w:p w14:paraId="481D8B5C" w14:textId="77777777" w:rsidR="00E65F12" w:rsidRDefault="00000000">
            <w:pPr>
              <w:autoSpaceDE w:val="0"/>
              <w:autoSpaceDN w:val="0"/>
              <w:adjustRightInd w:val="0"/>
              <w:jc w:val="left"/>
              <w:rPr>
                <w:rFonts w:ascii="Times New Roman" w:eastAsia="仿宋" w:hAnsi="Times New Roman"/>
                <w:sz w:val="24"/>
              </w:rPr>
            </w:pPr>
            <w:proofErr w:type="gramStart"/>
            <w:r>
              <w:rPr>
                <w:rFonts w:ascii="Times New Roman" w:eastAsia="仿宋" w:hAnsi="Times New Roman" w:hint="eastAsia"/>
                <w:sz w:val="24"/>
              </w:rPr>
              <w:t>风系统</w:t>
            </w:r>
            <w:proofErr w:type="gramEnd"/>
            <w:r>
              <w:rPr>
                <w:rFonts w:ascii="Times New Roman" w:eastAsia="仿宋" w:hAnsi="Times New Roman" w:hint="eastAsia"/>
                <w:sz w:val="24"/>
              </w:rPr>
              <w:t>风机安装在吊顶或设备内，设</w:t>
            </w:r>
            <w:proofErr w:type="gramStart"/>
            <w:r>
              <w:rPr>
                <w:rFonts w:ascii="Times New Roman" w:eastAsia="仿宋" w:hAnsi="Times New Roman" w:hint="eastAsia"/>
                <w:sz w:val="24"/>
              </w:rPr>
              <w:t>非燃性软</w:t>
            </w:r>
            <w:proofErr w:type="gramEnd"/>
            <w:r>
              <w:rPr>
                <w:rFonts w:ascii="Times New Roman" w:eastAsia="仿宋" w:hAnsi="Times New Roman" w:hint="eastAsia"/>
                <w:sz w:val="24"/>
              </w:rPr>
              <w:t>接头，送、</w:t>
            </w:r>
            <w:proofErr w:type="gramStart"/>
            <w:r>
              <w:rPr>
                <w:rFonts w:ascii="Times New Roman" w:eastAsia="仿宋" w:hAnsi="Times New Roman" w:hint="eastAsia"/>
                <w:sz w:val="24"/>
              </w:rPr>
              <w:t>回风管设</w:t>
            </w:r>
            <w:proofErr w:type="gramEnd"/>
            <w:r>
              <w:rPr>
                <w:rFonts w:ascii="Times New Roman" w:eastAsia="仿宋" w:hAnsi="Times New Roman" w:hint="eastAsia"/>
                <w:sz w:val="24"/>
              </w:rPr>
              <w:t>消声装置；水泵房设置在设备房，安装减震垫、</w:t>
            </w:r>
            <w:r>
              <w:rPr>
                <w:rFonts w:ascii="Times New Roman" w:eastAsia="仿宋" w:hAnsi="Times New Roman" w:hint="eastAsia"/>
                <w:sz w:val="24"/>
              </w:rPr>
              <w:lastRenderedPageBreak/>
              <w:t>墙体隔声；同时经过距离衰减，采取墙体隔声。</w:t>
            </w:r>
          </w:p>
        </w:tc>
        <w:tc>
          <w:tcPr>
            <w:tcW w:w="2410" w:type="dxa"/>
            <w:vAlign w:val="center"/>
          </w:tcPr>
          <w:p w14:paraId="307820FD"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lastRenderedPageBreak/>
              <w:t>废气：</w:t>
            </w:r>
            <w:r>
              <w:rPr>
                <w:rFonts w:ascii="Times New Roman" w:eastAsia="仿宋" w:hAnsi="Times New Roman" w:hint="eastAsia"/>
                <w:sz w:val="24"/>
              </w:rPr>
              <w:t>厨房</w:t>
            </w:r>
            <w:r>
              <w:rPr>
                <w:rFonts w:ascii="Times New Roman" w:eastAsia="仿宋" w:hAnsi="Times New Roman"/>
                <w:sz w:val="24"/>
              </w:rPr>
              <w:t>燃料使用管道天然气，天然气为清洁能源，燃烧时</w:t>
            </w:r>
            <w:r>
              <w:rPr>
                <w:rFonts w:ascii="Times New Roman" w:eastAsia="仿宋" w:hAnsi="Times New Roman"/>
                <w:sz w:val="24"/>
              </w:rPr>
              <w:lastRenderedPageBreak/>
              <w:t>产生的废气中污染物</w:t>
            </w:r>
            <w:r>
              <w:rPr>
                <w:rFonts w:ascii="Times New Roman" w:eastAsia="仿宋" w:hAnsi="Times New Roman"/>
                <w:sz w:val="24"/>
              </w:rPr>
              <w:t>SO</w:t>
            </w:r>
            <w:r>
              <w:rPr>
                <w:rFonts w:ascii="Times New Roman" w:eastAsia="仿宋" w:hAnsi="Times New Roman"/>
                <w:sz w:val="24"/>
                <w:vertAlign w:val="subscript"/>
              </w:rPr>
              <w:t>2</w:t>
            </w:r>
            <w:r>
              <w:rPr>
                <w:rFonts w:ascii="Times New Roman" w:eastAsia="仿宋" w:hAnsi="Times New Roman" w:hint="eastAsia"/>
                <w:sz w:val="24"/>
              </w:rPr>
              <w:t>、</w:t>
            </w:r>
            <w:r>
              <w:rPr>
                <w:rFonts w:ascii="Times New Roman" w:eastAsia="仿宋" w:hAnsi="Times New Roman" w:hint="eastAsia"/>
                <w:sz w:val="24"/>
              </w:rPr>
              <w:t>NOx</w:t>
            </w:r>
            <w:r>
              <w:rPr>
                <w:rFonts w:ascii="Times New Roman" w:eastAsia="仿宋" w:hAnsi="Times New Roman"/>
                <w:sz w:val="24"/>
              </w:rPr>
              <w:t>和烟尘，厨房在烹饪过程中产生的废气，经脱排油烟机处理后，与天然气燃烧废气，一起经专用烟道至屋顶高空排放。汽车出入地面停车场车位时出入时间较短，污染物排放量较少且利于扩散，地面停车场废气对周围环境及敏感点影响不大。</w:t>
            </w:r>
            <w:r>
              <w:rPr>
                <w:rFonts w:ascii="Times New Roman" w:eastAsia="仿宋" w:hAnsi="Times New Roman"/>
                <w:sz w:val="24"/>
                <w:lang w:eastAsia="zh-Hans"/>
              </w:rPr>
              <w:t>恶臭</w:t>
            </w:r>
            <w:r>
              <w:rPr>
                <w:rFonts w:ascii="Times New Roman" w:eastAsia="仿宋" w:hAnsi="Times New Roman"/>
                <w:sz w:val="24"/>
              </w:rPr>
              <w:t>主要是垃圾桶产生的少量恶臭废气</w:t>
            </w:r>
            <w:r>
              <w:rPr>
                <w:rFonts w:ascii="Times New Roman" w:eastAsia="仿宋" w:hAnsi="Times New Roman" w:hint="eastAsia"/>
                <w:sz w:val="24"/>
              </w:rPr>
              <w:t>，</w:t>
            </w:r>
            <w:r>
              <w:rPr>
                <w:rFonts w:ascii="Times New Roman" w:eastAsia="仿宋" w:hAnsi="Times New Roman"/>
                <w:sz w:val="24"/>
              </w:rPr>
              <w:t>为减少恶臭气体对周边居民的影响，</w:t>
            </w:r>
            <w:r>
              <w:rPr>
                <w:rFonts w:ascii="Times New Roman" w:eastAsia="仿宋" w:hAnsi="Times New Roman" w:hint="eastAsia"/>
                <w:sz w:val="24"/>
              </w:rPr>
              <w:t>设</w:t>
            </w:r>
            <w:r>
              <w:rPr>
                <w:rFonts w:ascii="Times New Roman" w:eastAsia="仿宋" w:hAnsi="Times New Roman"/>
                <w:sz w:val="24"/>
                <w:lang w:eastAsia="zh-Hans"/>
              </w:rPr>
              <w:t>垃圾收集房</w:t>
            </w:r>
            <w:r>
              <w:rPr>
                <w:rFonts w:ascii="Times New Roman" w:eastAsia="仿宋" w:hAnsi="Times New Roman"/>
                <w:sz w:val="24"/>
              </w:rPr>
              <w:t>，并在周围加强绿化，要求物业管理部门做到日清日运，减少停留时间，因此，垃圾收集</w:t>
            </w:r>
            <w:r>
              <w:rPr>
                <w:rFonts w:ascii="Times New Roman" w:eastAsia="仿宋" w:hAnsi="Times New Roman"/>
                <w:sz w:val="24"/>
                <w:lang w:eastAsia="zh-Hans"/>
              </w:rPr>
              <w:t>房</w:t>
            </w:r>
            <w:r>
              <w:rPr>
                <w:rFonts w:ascii="Times New Roman" w:eastAsia="仿宋" w:hAnsi="Times New Roman"/>
                <w:sz w:val="24"/>
              </w:rPr>
              <w:t>产生的废气对附近居民影响不大。</w:t>
            </w:r>
          </w:p>
          <w:p w14:paraId="0B965837"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废水：</w:t>
            </w:r>
            <w:r>
              <w:rPr>
                <w:rFonts w:ascii="Times New Roman" w:eastAsia="仿宋" w:hAnsi="Times New Roman" w:hint="eastAsia"/>
                <w:sz w:val="24"/>
              </w:rPr>
              <w:t>本项目产生生活污水经化粪池预处理后进入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放水处理厂处理。</w:t>
            </w:r>
          </w:p>
          <w:p w14:paraId="21C2E257" w14:textId="77777777" w:rsidR="00E65F12" w:rsidRDefault="00000000">
            <w:pPr>
              <w:autoSpaceDE w:val="0"/>
              <w:autoSpaceDN w:val="0"/>
              <w:adjustRightInd w:val="0"/>
              <w:jc w:val="left"/>
            </w:pPr>
            <w:r>
              <w:rPr>
                <w:rFonts w:ascii="Times New Roman" w:eastAsia="仿宋" w:hAnsi="Times New Roman" w:hint="eastAsia"/>
                <w:b/>
                <w:bCs/>
                <w:sz w:val="24"/>
              </w:rPr>
              <w:t>固废：</w:t>
            </w:r>
            <w:r>
              <w:rPr>
                <w:rFonts w:ascii="Times New Roman" w:eastAsia="仿宋" w:hAnsi="Times New Roman" w:hint="eastAsia"/>
                <w:sz w:val="24"/>
              </w:rPr>
              <w:t>本项目仓储区产生的生活垃圾由环卫所统一清运填埋。</w:t>
            </w:r>
          </w:p>
          <w:p w14:paraId="4C71EB76" w14:textId="77777777" w:rsidR="00E65F12" w:rsidRDefault="00000000">
            <w:pPr>
              <w:autoSpaceDE w:val="0"/>
              <w:autoSpaceDN w:val="0"/>
              <w:adjustRightInd w:val="0"/>
              <w:jc w:val="left"/>
              <w:rPr>
                <w:rFonts w:ascii="Times New Roman" w:eastAsia="仿宋" w:hAnsi="Times New Roman"/>
                <w:sz w:val="24"/>
              </w:rPr>
            </w:pPr>
            <w:r>
              <w:rPr>
                <w:rFonts w:ascii="Times New Roman" w:eastAsia="仿宋" w:hAnsi="Times New Roman" w:hint="eastAsia"/>
                <w:b/>
                <w:bCs/>
                <w:sz w:val="24"/>
              </w:rPr>
              <w:t>噪声：</w:t>
            </w:r>
            <w:r>
              <w:rPr>
                <w:rFonts w:ascii="Times New Roman" w:eastAsia="仿宋" w:hAnsi="Times New Roman" w:hint="eastAsia"/>
                <w:sz w:val="24"/>
              </w:rPr>
              <w:t>本项目建成后噪声主要为货物运输车辆出入区域的交通噪声，机械通风系统风机、水泵及空调外机。通过合理管理，在项目附近和出入口设置限速、禁鸣标志牌，运输车辆进出区域时减速慢行，减少鸣笛，将运输噪声的影响降到最低；机械通风系统风机安装在</w:t>
            </w:r>
            <w:r>
              <w:rPr>
                <w:rFonts w:ascii="Times New Roman" w:eastAsia="仿宋" w:hAnsi="Times New Roman" w:hint="eastAsia"/>
                <w:sz w:val="24"/>
              </w:rPr>
              <w:lastRenderedPageBreak/>
              <w:t>仓库吊顶或设备内，设</w:t>
            </w:r>
            <w:proofErr w:type="gramStart"/>
            <w:r>
              <w:rPr>
                <w:rFonts w:ascii="Times New Roman" w:eastAsia="仿宋" w:hAnsi="Times New Roman" w:hint="eastAsia"/>
                <w:sz w:val="24"/>
              </w:rPr>
              <w:t>非燃性软</w:t>
            </w:r>
            <w:proofErr w:type="gramEnd"/>
            <w:r>
              <w:rPr>
                <w:rFonts w:ascii="Times New Roman" w:eastAsia="仿宋" w:hAnsi="Times New Roman" w:hint="eastAsia"/>
                <w:sz w:val="24"/>
              </w:rPr>
              <w:t>接头，送、</w:t>
            </w:r>
            <w:proofErr w:type="gramStart"/>
            <w:r>
              <w:rPr>
                <w:rFonts w:ascii="Times New Roman" w:eastAsia="仿宋" w:hAnsi="Times New Roman" w:hint="eastAsia"/>
                <w:sz w:val="24"/>
              </w:rPr>
              <w:t>回风管设</w:t>
            </w:r>
            <w:proofErr w:type="gramEnd"/>
            <w:r>
              <w:rPr>
                <w:rFonts w:ascii="Times New Roman" w:eastAsia="仿宋" w:hAnsi="Times New Roman" w:hint="eastAsia"/>
                <w:sz w:val="24"/>
              </w:rPr>
              <w:t>消声装置；水泵房设置在设备房，安装减震垫、墙体隔声；同时经过距离衰减，采取墙体隔声。</w:t>
            </w:r>
          </w:p>
        </w:tc>
        <w:tc>
          <w:tcPr>
            <w:tcW w:w="1893" w:type="dxa"/>
            <w:vAlign w:val="center"/>
          </w:tcPr>
          <w:p w14:paraId="4962EF20" w14:textId="77777777" w:rsidR="00E65F12" w:rsidRDefault="00000000">
            <w:pPr>
              <w:jc w:val="left"/>
              <w:rPr>
                <w:rFonts w:ascii="Times New Roman" w:eastAsia="仿宋" w:hAnsi="Times New Roman"/>
                <w:sz w:val="24"/>
              </w:rPr>
            </w:pPr>
            <w:r>
              <w:rPr>
                <w:rFonts w:ascii="Times New Roman" w:eastAsia="仿宋" w:hAnsi="Times New Roman" w:hint="eastAsia"/>
                <w:sz w:val="24"/>
              </w:rPr>
              <w:lastRenderedPageBreak/>
              <w:t>营运期对周围环境基本无影响。</w:t>
            </w:r>
          </w:p>
        </w:tc>
      </w:tr>
      <w:tr w:rsidR="00E65F12" w14:paraId="431DE9A4" w14:textId="77777777">
        <w:tc>
          <w:tcPr>
            <w:tcW w:w="675" w:type="dxa"/>
            <w:vMerge/>
            <w:vAlign w:val="center"/>
          </w:tcPr>
          <w:p w14:paraId="07D30E2B" w14:textId="77777777" w:rsidR="00E65F12" w:rsidRDefault="00E65F12">
            <w:pPr>
              <w:ind w:firstLineChars="150" w:firstLine="360"/>
              <w:jc w:val="center"/>
              <w:rPr>
                <w:rFonts w:ascii="Times New Roman" w:eastAsia="仿宋" w:hAnsi="Times New Roman"/>
                <w:sz w:val="24"/>
              </w:rPr>
            </w:pPr>
          </w:p>
        </w:tc>
        <w:tc>
          <w:tcPr>
            <w:tcW w:w="851" w:type="dxa"/>
            <w:vAlign w:val="center"/>
          </w:tcPr>
          <w:p w14:paraId="46D32E36" w14:textId="77777777" w:rsidR="00E65F12" w:rsidRDefault="00000000">
            <w:pPr>
              <w:jc w:val="center"/>
              <w:rPr>
                <w:rFonts w:ascii="Times New Roman" w:eastAsia="仿宋" w:hAnsi="Times New Roman"/>
                <w:sz w:val="24"/>
              </w:rPr>
            </w:pPr>
            <w:r>
              <w:rPr>
                <w:rFonts w:ascii="Times New Roman" w:eastAsia="仿宋" w:hAnsi="Times New Roman" w:hint="eastAsia"/>
                <w:sz w:val="24"/>
              </w:rPr>
              <w:t>社会影响</w:t>
            </w:r>
          </w:p>
        </w:tc>
        <w:tc>
          <w:tcPr>
            <w:tcW w:w="2693" w:type="dxa"/>
            <w:vAlign w:val="center"/>
          </w:tcPr>
          <w:p w14:paraId="2EA09600" w14:textId="77777777" w:rsidR="00E65F12" w:rsidRDefault="00000000">
            <w:pPr>
              <w:ind w:firstLineChars="150" w:firstLine="360"/>
              <w:jc w:val="center"/>
              <w:rPr>
                <w:rFonts w:ascii="Times New Roman" w:eastAsia="仿宋" w:hAnsi="Times New Roman"/>
                <w:sz w:val="24"/>
              </w:rPr>
            </w:pPr>
            <w:r>
              <w:rPr>
                <w:rFonts w:ascii="Times New Roman" w:eastAsia="仿宋" w:hAnsi="Times New Roman" w:hint="eastAsia"/>
                <w:sz w:val="24"/>
              </w:rPr>
              <w:t>/</w:t>
            </w:r>
          </w:p>
        </w:tc>
        <w:tc>
          <w:tcPr>
            <w:tcW w:w="2410" w:type="dxa"/>
            <w:vAlign w:val="center"/>
          </w:tcPr>
          <w:p w14:paraId="61A7434F" w14:textId="77777777" w:rsidR="00E65F12" w:rsidRDefault="00000000">
            <w:pPr>
              <w:ind w:firstLineChars="150" w:firstLine="360"/>
              <w:jc w:val="center"/>
              <w:rPr>
                <w:rFonts w:ascii="Times New Roman" w:eastAsia="仿宋" w:hAnsi="Times New Roman"/>
                <w:sz w:val="24"/>
              </w:rPr>
            </w:pPr>
            <w:r>
              <w:rPr>
                <w:rFonts w:ascii="Times New Roman" w:eastAsia="仿宋" w:hAnsi="Times New Roman" w:hint="eastAsia"/>
                <w:sz w:val="24"/>
              </w:rPr>
              <w:t>/</w:t>
            </w:r>
          </w:p>
        </w:tc>
        <w:tc>
          <w:tcPr>
            <w:tcW w:w="1893" w:type="dxa"/>
            <w:vAlign w:val="center"/>
          </w:tcPr>
          <w:p w14:paraId="68CE0836" w14:textId="77777777" w:rsidR="00E65F12" w:rsidRDefault="00000000">
            <w:pPr>
              <w:ind w:firstLineChars="150" w:firstLine="360"/>
              <w:jc w:val="center"/>
              <w:rPr>
                <w:rFonts w:ascii="Times New Roman" w:eastAsia="仿宋" w:hAnsi="Times New Roman"/>
                <w:sz w:val="24"/>
              </w:rPr>
            </w:pPr>
            <w:r>
              <w:rPr>
                <w:rFonts w:ascii="Times New Roman" w:eastAsia="仿宋" w:hAnsi="Times New Roman" w:hint="eastAsia"/>
                <w:sz w:val="24"/>
              </w:rPr>
              <w:t>/</w:t>
            </w:r>
          </w:p>
        </w:tc>
      </w:tr>
    </w:tbl>
    <w:p w14:paraId="6D99133D" w14:textId="77777777" w:rsidR="00E65F12" w:rsidRDefault="00E65F12">
      <w:pPr>
        <w:jc w:val="left"/>
        <w:rPr>
          <w:rFonts w:ascii="Times New Roman" w:eastAsia="仿宋" w:hAnsi="Times New Roman"/>
          <w:sz w:val="28"/>
          <w:szCs w:val="28"/>
        </w:rPr>
      </w:pPr>
    </w:p>
    <w:p w14:paraId="2484031F" w14:textId="77777777" w:rsidR="00E65F12" w:rsidRDefault="00E65F12">
      <w:pPr>
        <w:jc w:val="left"/>
        <w:rPr>
          <w:rFonts w:ascii="Times New Roman" w:eastAsia="仿宋" w:hAnsi="Times New Roman"/>
          <w:sz w:val="28"/>
          <w:szCs w:val="28"/>
        </w:rPr>
      </w:pPr>
    </w:p>
    <w:p w14:paraId="77788EC1" w14:textId="77777777" w:rsidR="00E65F12" w:rsidRDefault="00E65F12">
      <w:pPr>
        <w:jc w:val="left"/>
        <w:rPr>
          <w:rFonts w:ascii="Times New Roman" w:eastAsia="仿宋" w:hAnsi="Times New Roman"/>
          <w:sz w:val="28"/>
          <w:szCs w:val="28"/>
        </w:rPr>
      </w:pPr>
    </w:p>
    <w:p w14:paraId="670981CA" w14:textId="77777777" w:rsidR="00E65F12" w:rsidRDefault="00E65F12">
      <w:pPr>
        <w:jc w:val="left"/>
        <w:rPr>
          <w:rFonts w:ascii="Times New Roman" w:eastAsia="仿宋" w:hAnsi="Times New Roman"/>
          <w:sz w:val="28"/>
          <w:szCs w:val="28"/>
        </w:rPr>
      </w:pPr>
    </w:p>
    <w:p w14:paraId="72C51000" w14:textId="77777777" w:rsidR="00E65F12" w:rsidRDefault="00E65F12">
      <w:pPr>
        <w:pStyle w:val="a6"/>
        <w:rPr>
          <w:rFonts w:eastAsia="仿宋"/>
          <w:sz w:val="28"/>
          <w:szCs w:val="28"/>
        </w:rPr>
      </w:pPr>
    </w:p>
    <w:p w14:paraId="0D03C63E" w14:textId="77777777" w:rsidR="00E65F12" w:rsidRDefault="00E65F12">
      <w:pPr>
        <w:pStyle w:val="a6"/>
        <w:rPr>
          <w:rFonts w:eastAsia="仿宋"/>
          <w:sz w:val="28"/>
          <w:szCs w:val="28"/>
        </w:rPr>
      </w:pPr>
    </w:p>
    <w:p w14:paraId="64D8DDE9" w14:textId="77777777" w:rsidR="00E65F12" w:rsidRDefault="00E65F12">
      <w:pPr>
        <w:pStyle w:val="a6"/>
        <w:rPr>
          <w:rFonts w:eastAsia="仿宋"/>
          <w:sz w:val="28"/>
          <w:szCs w:val="28"/>
        </w:rPr>
      </w:pPr>
    </w:p>
    <w:p w14:paraId="6EC625FC" w14:textId="77777777" w:rsidR="00E65F12" w:rsidRDefault="00E65F12">
      <w:pPr>
        <w:pStyle w:val="a6"/>
        <w:rPr>
          <w:rFonts w:eastAsia="仿宋"/>
          <w:sz w:val="28"/>
          <w:szCs w:val="28"/>
        </w:rPr>
      </w:pPr>
    </w:p>
    <w:p w14:paraId="42AC156E" w14:textId="77777777" w:rsidR="00E65F12" w:rsidRDefault="00E65F12">
      <w:pPr>
        <w:pStyle w:val="a6"/>
        <w:rPr>
          <w:rFonts w:eastAsia="仿宋"/>
          <w:sz w:val="28"/>
          <w:szCs w:val="28"/>
        </w:rPr>
      </w:pPr>
    </w:p>
    <w:p w14:paraId="5EBEF18E" w14:textId="77777777" w:rsidR="00E65F12" w:rsidRDefault="00E65F12">
      <w:pPr>
        <w:pStyle w:val="a6"/>
        <w:rPr>
          <w:rFonts w:eastAsia="仿宋"/>
          <w:sz w:val="28"/>
          <w:szCs w:val="28"/>
        </w:rPr>
      </w:pPr>
    </w:p>
    <w:p w14:paraId="5E45B132" w14:textId="77777777" w:rsidR="00E65F12" w:rsidRDefault="00E65F12">
      <w:pPr>
        <w:pStyle w:val="a6"/>
        <w:rPr>
          <w:rFonts w:eastAsia="仿宋"/>
          <w:sz w:val="28"/>
          <w:szCs w:val="28"/>
        </w:rPr>
      </w:pPr>
    </w:p>
    <w:p w14:paraId="32ABB87C" w14:textId="77777777" w:rsidR="00E65F12" w:rsidRDefault="00E65F12">
      <w:pPr>
        <w:pStyle w:val="a6"/>
        <w:rPr>
          <w:rFonts w:eastAsia="仿宋"/>
          <w:sz w:val="28"/>
          <w:szCs w:val="28"/>
        </w:rPr>
      </w:pPr>
    </w:p>
    <w:p w14:paraId="00D1476A" w14:textId="77777777" w:rsidR="00E65F12" w:rsidRDefault="00E65F12">
      <w:pPr>
        <w:pStyle w:val="a6"/>
        <w:rPr>
          <w:rFonts w:eastAsia="仿宋"/>
          <w:sz w:val="28"/>
          <w:szCs w:val="28"/>
        </w:rPr>
      </w:pPr>
    </w:p>
    <w:p w14:paraId="77AD633A" w14:textId="77777777" w:rsidR="00E65F12" w:rsidRDefault="00E65F12">
      <w:pPr>
        <w:pStyle w:val="a6"/>
        <w:rPr>
          <w:rFonts w:eastAsia="仿宋"/>
          <w:sz w:val="28"/>
          <w:szCs w:val="28"/>
        </w:rPr>
      </w:pPr>
    </w:p>
    <w:p w14:paraId="51C4B157" w14:textId="77777777" w:rsidR="00E65F12" w:rsidRDefault="00E65F12">
      <w:pPr>
        <w:pStyle w:val="a6"/>
        <w:rPr>
          <w:rFonts w:eastAsia="仿宋"/>
          <w:sz w:val="28"/>
          <w:szCs w:val="28"/>
        </w:rPr>
      </w:pPr>
    </w:p>
    <w:p w14:paraId="01D432FF" w14:textId="77777777" w:rsidR="00E65F12" w:rsidRDefault="00E65F12">
      <w:pPr>
        <w:pStyle w:val="a6"/>
        <w:rPr>
          <w:rFonts w:eastAsia="仿宋"/>
          <w:sz w:val="28"/>
          <w:szCs w:val="28"/>
        </w:rPr>
      </w:pPr>
    </w:p>
    <w:p w14:paraId="44B512B0" w14:textId="77777777" w:rsidR="00E65F12" w:rsidRDefault="00E65F12">
      <w:pPr>
        <w:pStyle w:val="a6"/>
        <w:rPr>
          <w:rFonts w:eastAsia="仿宋"/>
          <w:sz w:val="28"/>
          <w:szCs w:val="28"/>
        </w:rPr>
      </w:pPr>
    </w:p>
    <w:p w14:paraId="719AD0AA" w14:textId="77777777" w:rsidR="00E65F12" w:rsidRPr="009B159C" w:rsidRDefault="00000000">
      <w:pPr>
        <w:jc w:val="left"/>
        <w:rPr>
          <w:rFonts w:ascii="Times New Roman" w:eastAsia="仿宋" w:hAnsi="Times New Roman"/>
          <w:b/>
          <w:bCs/>
          <w:sz w:val="28"/>
          <w:szCs w:val="28"/>
        </w:rPr>
      </w:pPr>
      <w:r w:rsidRPr="009B159C">
        <w:rPr>
          <w:rFonts w:ascii="Times New Roman" w:eastAsia="仿宋" w:hAnsi="Times New Roman" w:hint="eastAsia"/>
          <w:b/>
          <w:bCs/>
          <w:sz w:val="28"/>
          <w:szCs w:val="28"/>
        </w:rPr>
        <w:lastRenderedPageBreak/>
        <w:t>表</w:t>
      </w:r>
      <w:r w:rsidR="009B159C" w:rsidRPr="009B159C">
        <w:rPr>
          <w:rFonts w:ascii="Times New Roman" w:eastAsia="仿宋" w:hAnsi="Times New Roman" w:hint="eastAsia"/>
          <w:b/>
          <w:bCs/>
          <w:sz w:val="28"/>
          <w:szCs w:val="28"/>
        </w:rPr>
        <w:t>7</w:t>
      </w:r>
      <w:r w:rsidRPr="009B159C">
        <w:rPr>
          <w:rFonts w:ascii="Times New Roman" w:eastAsia="仿宋" w:hAnsi="Times New Roman" w:hint="eastAsia"/>
          <w:b/>
          <w:bCs/>
          <w:sz w:val="28"/>
          <w:szCs w:val="28"/>
        </w:rPr>
        <w:t xml:space="preserve"> </w:t>
      </w:r>
      <w:r w:rsidRPr="009B159C">
        <w:rPr>
          <w:rFonts w:ascii="Times New Roman" w:eastAsia="仿宋" w:hAnsi="Times New Roman" w:hint="eastAsia"/>
          <w:b/>
          <w:bCs/>
          <w:sz w:val="28"/>
          <w:szCs w:val="28"/>
        </w:rPr>
        <w:t>环境影响调查</w:t>
      </w:r>
    </w:p>
    <w:tbl>
      <w:tblPr>
        <w:tblStyle w:val="af5"/>
        <w:tblW w:w="8522" w:type="dxa"/>
        <w:tblLayout w:type="fixed"/>
        <w:tblLook w:val="04A0" w:firstRow="1" w:lastRow="0" w:firstColumn="1" w:lastColumn="0" w:noHBand="0" w:noVBand="1"/>
      </w:tblPr>
      <w:tblGrid>
        <w:gridCol w:w="534"/>
        <w:gridCol w:w="708"/>
        <w:gridCol w:w="7280"/>
      </w:tblGrid>
      <w:tr w:rsidR="00E65F12" w14:paraId="59822D64" w14:textId="77777777">
        <w:tc>
          <w:tcPr>
            <w:tcW w:w="534" w:type="dxa"/>
            <w:vMerge w:val="restart"/>
            <w:vAlign w:val="center"/>
          </w:tcPr>
          <w:p w14:paraId="5B43FBB9"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施工期</w:t>
            </w:r>
          </w:p>
        </w:tc>
        <w:tc>
          <w:tcPr>
            <w:tcW w:w="708" w:type="dxa"/>
            <w:vAlign w:val="center"/>
          </w:tcPr>
          <w:p w14:paraId="5A1CCCAF"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生态影响</w:t>
            </w:r>
          </w:p>
        </w:tc>
        <w:tc>
          <w:tcPr>
            <w:tcW w:w="7280" w:type="dxa"/>
            <w:vAlign w:val="center"/>
          </w:tcPr>
          <w:p w14:paraId="1DE545AB"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本项目对生态环境主要影响为施工期，本次验收调查主要针对工程占地的数量、类型，占地的恢复情况等方面进行生态环境影响调查。</w:t>
            </w:r>
          </w:p>
          <w:p w14:paraId="7FAE80C4"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、自然生态影响分析</w:t>
            </w:r>
          </w:p>
          <w:p w14:paraId="648EE2A0"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）对植物的影响</w:t>
            </w:r>
          </w:p>
          <w:p w14:paraId="5899050A"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根据现场调查，项目占地主要是荒地，无珍稀保护植物，目前区域内植被均全面恢复，项目建设对区域植物影响不大。</w:t>
            </w:r>
          </w:p>
          <w:p w14:paraId="01634693"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）对动物的影响</w:t>
            </w:r>
          </w:p>
          <w:p w14:paraId="58972521"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根据现场调查，相关经过</w:t>
            </w:r>
            <w:proofErr w:type="gramStart"/>
            <w:r>
              <w:rPr>
                <w:rFonts w:ascii="Times New Roman" w:eastAsia="仿宋" w:hAnsi="Times New Roman" w:hint="eastAsia"/>
                <w:sz w:val="24"/>
              </w:rPr>
              <w:t>区人类</w:t>
            </w:r>
            <w:proofErr w:type="gramEnd"/>
            <w:r>
              <w:rPr>
                <w:rFonts w:ascii="Times New Roman" w:eastAsia="仿宋" w:hAnsi="Times New Roman" w:hint="eastAsia"/>
                <w:sz w:val="24"/>
              </w:rPr>
              <w:t>活动频繁，主要动物饲养的家禽家畜，野生动物主要是鼠类及鸟类，无珍稀野生动物存在，项目建设对区域动物资源影响甚微。</w:t>
            </w:r>
          </w:p>
          <w:p w14:paraId="397857E1"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、对农业生产的影响</w:t>
            </w:r>
          </w:p>
          <w:p w14:paraId="58D01F77"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本项目占地主要为荒地，未占用基本农田、林地，对占地通过经济方式进行补偿。</w:t>
            </w:r>
          </w:p>
          <w:p w14:paraId="4353F212"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、对土壤的影响</w:t>
            </w:r>
          </w:p>
          <w:p w14:paraId="067A6E37"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在项目施工期严格执行了分层开挖、分层堆放、分层回填的原则，将开挖土方按表面土和低层</w:t>
            </w:r>
            <w:proofErr w:type="gramStart"/>
            <w:r>
              <w:rPr>
                <w:rFonts w:ascii="Times New Roman" w:eastAsia="仿宋" w:hAnsi="Times New Roman" w:hint="eastAsia"/>
                <w:sz w:val="24"/>
              </w:rPr>
              <w:t>土分别</w:t>
            </w:r>
            <w:proofErr w:type="gramEnd"/>
            <w:r>
              <w:rPr>
                <w:rFonts w:ascii="Times New Roman" w:eastAsia="仿宋" w:hAnsi="Times New Roman" w:hint="eastAsia"/>
                <w:sz w:val="24"/>
              </w:rPr>
              <w:t>堆放在固定位置，回填时各复其位，恢复原土壤结构，保持了植物原来的生长条件。</w:t>
            </w:r>
          </w:p>
          <w:p w14:paraId="21E2E702"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4</w:t>
            </w:r>
            <w:r>
              <w:rPr>
                <w:rFonts w:ascii="Times New Roman" w:eastAsia="仿宋" w:hAnsi="Times New Roman" w:hint="eastAsia"/>
                <w:sz w:val="24"/>
              </w:rPr>
              <w:t>、水土保持情况</w:t>
            </w:r>
          </w:p>
          <w:p w14:paraId="18C505F4"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本项目所在地地势较为平缓，农户</w:t>
            </w:r>
            <w:proofErr w:type="gramStart"/>
            <w:r>
              <w:rPr>
                <w:rFonts w:ascii="Times New Roman" w:eastAsia="仿宋" w:hAnsi="Times New Roman" w:hint="eastAsia"/>
                <w:sz w:val="24"/>
              </w:rPr>
              <w:t>耕作较</w:t>
            </w:r>
            <w:proofErr w:type="gramEnd"/>
            <w:r>
              <w:rPr>
                <w:rFonts w:ascii="Times New Roman" w:eastAsia="仿宋" w:hAnsi="Times New Roman" w:hint="eastAsia"/>
                <w:sz w:val="24"/>
              </w:rPr>
              <w:t>规范，区域水土流失多为微度流失。项目施工期通过控制施工作业带范围，分段施工，不在雨季施工，加快施工进度，控制施工工期，减轻了水土流失。目前区域内植被已经全面恢复，水土流失恢复到建设前情况。</w:t>
            </w:r>
          </w:p>
        </w:tc>
      </w:tr>
      <w:tr w:rsidR="00E65F12" w14:paraId="01925CA7" w14:textId="77777777">
        <w:tc>
          <w:tcPr>
            <w:tcW w:w="534" w:type="dxa"/>
            <w:vMerge/>
            <w:vAlign w:val="center"/>
          </w:tcPr>
          <w:p w14:paraId="721447AA" w14:textId="77777777" w:rsidR="00E65F12" w:rsidRDefault="00E65F12">
            <w:pPr>
              <w:spacing w:line="360" w:lineRule="auto"/>
              <w:ind w:firstLineChars="150" w:firstLine="360"/>
              <w:jc w:val="left"/>
              <w:rPr>
                <w:rFonts w:ascii="Times New Roman" w:eastAsia="仿宋" w:hAnsi="Times New Roman"/>
                <w:sz w:val="24"/>
              </w:rPr>
            </w:pPr>
          </w:p>
        </w:tc>
        <w:tc>
          <w:tcPr>
            <w:tcW w:w="708" w:type="dxa"/>
            <w:vAlign w:val="center"/>
          </w:tcPr>
          <w:p w14:paraId="0F0E4C02"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污染影响</w:t>
            </w:r>
          </w:p>
        </w:tc>
        <w:tc>
          <w:tcPr>
            <w:tcW w:w="7280" w:type="dxa"/>
            <w:vAlign w:val="center"/>
          </w:tcPr>
          <w:p w14:paraId="328696F5"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、水环境影响</w:t>
            </w:r>
          </w:p>
          <w:p w14:paraId="705A119D"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生活污水经化粪池预处理后，接入</w:t>
            </w:r>
            <w:proofErr w:type="gramStart"/>
            <w:r>
              <w:rPr>
                <w:rFonts w:ascii="Times New Roman" w:eastAsia="仿宋" w:hAnsi="Times New Roman" w:hint="eastAsia"/>
                <w:sz w:val="24"/>
              </w:rPr>
              <w:t>硕</w:t>
            </w:r>
            <w:proofErr w:type="gramEnd"/>
            <w:r>
              <w:rPr>
                <w:rFonts w:ascii="Times New Roman" w:eastAsia="仿宋" w:hAnsi="Times New Roman" w:hint="eastAsia"/>
                <w:sz w:val="24"/>
              </w:rPr>
              <w:t>放水处理厂进行集中处理，项目施工期未发生水污染事故及相关环保投诉。</w:t>
            </w:r>
          </w:p>
          <w:p w14:paraId="4A62A15B"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、大气环境影响</w:t>
            </w:r>
          </w:p>
          <w:p w14:paraId="44D4FA7F"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建筑施工产生的颗粒物采取</w:t>
            </w:r>
            <w:r>
              <w:rPr>
                <w:rFonts w:ascii="Times New Roman" w:eastAsia="仿宋" w:hAnsi="Times New Roman"/>
                <w:sz w:val="24"/>
              </w:rPr>
              <w:t>设置围栏、定期洒水抑扬尘，及时清</w:t>
            </w:r>
            <w:r>
              <w:rPr>
                <w:rFonts w:ascii="Times New Roman" w:eastAsia="仿宋" w:hAnsi="Times New Roman"/>
                <w:sz w:val="24"/>
              </w:rPr>
              <w:lastRenderedPageBreak/>
              <w:t>扫施工现场</w:t>
            </w:r>
            <w:r>
              <w:rPr>
                <w:rFonts w:ascii="Times New Roman" w:eastAsia="仿宋" w:hAnsi="Times New Roman" w:hint="eastAsia"/>
                <w:sz w:val="24"/>
              </w:rPr>
              <w:t>，</w:t>
            </w:r>
            <w:r>
              <w:rPr>
                <w:rFonts w:ascii="Times New Roman" w:eastAsia="仿宋" w:hAnsi="Times New Roman"/>
                <w:sz w:val="24"/>
              </w:rPr>
              <w:t>采取措施谨防运输车辆沿途抛洒，减少运输扬尘</w:t>
            </w:r>
            <w:r>
              <w:rPr>
                <w:rFonts w:ascii="Times New Roman" w:eastAsia="仿宋" w:hAnsi="Times New Roman" w:hint="eastAsia"/>
                <w:sz w:val="24"/>
              </w:rPr>
              <w:t>等防治措施。本项目施工期未发生大气污染事故及相关环保投诉。</w:t>
            </w:r>
          </w:p>
          <w:p w14:paraId="399ABD31"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、噪声</w:t>
            </w:r>
          </w:p>
          <w:p w14:paraId="0058DF97"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本项目施工尽量选取低噪声设备，高噪声设备采取设置隔声屏、消声器以及夜间停止施工等隔音降噪措施。本项目施工期未发生扰民事件及相关环保投诉。</w:t>
            </w:r>
          </w:p>
          <w:p w14:paraId="6C864EB6"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4</w:t>
            </w:r>
            <w:r>
              <w:rPr>
                <w:rFonts w:ascii="Times New Roman" w:eastAsia="仿宋" w:hAnsi="Times New Roman" w:hint="eastAsia"/>
                <w:sz w:val="24"/>
              </w:rPr>
              <w:t>、固废</w:t>
            </w:r>
          </w:p>
          <w:p w14:paraId="7786986C"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施工期的固体废弃物主要为建筑垃圾和生活垃圾。生活垃圾须及时由环卫部门清运处理，做到日产日清，不会对周围环境和人员健康带来不利影响。建筑垃圾及时清运、填埋或综合利用。本项目施工期未出现固废污染事故及相关环保投诉。</w:t>
            </w:r>
          </w:p>
        </w:tc>
      </w:tr>
      <w:tr w:rsidR="00E65F12" w14:paraId="4103C891" w14:textId="77777777">
        <w:tc>
          <w:tcPr>
            <w:tcW w:w="534" w:type="dxa"/>
            <w:vMerge/>
            <w:vAlign w:val="center"/>
          </w:tcPr>
          <w:p w14:paraId="66F9180E" w14:textId="77777777" w:rsidR="00E65F12" w:rsidRDefault="00E65F12">
            <w:pPr>
              <w:spacing w:line="360" w:lineRule="auto"/>
              <w:ind w:firstLineChars="150" w:firstLine="360"/>
              <w:jc w:val="left"/>
              <w:rPr>
                <w:rFonts w:ascii="Times New Roman" w:eastAsia="仿宋" w:hAnsi="Times New Roman"/>
                <w:sz w:val="24"/>
              </w:rPr>
            </w:pPr>
          </w:p>
        </w:tc>
        <w:tc>
          <w:tcPr>
            <w:tcW w:w="708" w:type="dxa"/>
            <w:vAlign w:val="center"/>
          </w:tcPr>
          <w:p w14:paraId="7D1CC36D"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社会影响</w:t>
            </w:r>
          </w:p>
        </w:tc>
        <w:tc>
          <w:tcPr>
            <w:tcW w:w="7280" w:type="dxa"/>
            <w:vAlign w:val="center"/>
          </w:tcPr>
          <w:p w14:paraId="538218F1"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本项目对占地按《无锡市征用土地补偿和被征地农民基本生活保障暂行办法》进行了补偿，未产生不利社会影响。</w:t>
            </w:r>
          </w:p>
        </w:tc>
      </w:tr>
      <w:tr w:rsidR="00E65F12" w14:paraId="61826752" w14:textId="77777777">
        <w:tc>
          <w:tcPr>
            <w:tcW w:w="534" w:type="dxa"/>
            <w:vMerge w:val="restart"/>
            <w:vAlign w:val="center"/>
          </w:tcPr>
          <w:p w14:paraId="4932358C"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营运期</w:t>
            </w:r>
          </w:p>
        </w:tc>
        <w:tc>
          <w:tcPr>
            <w:tcW w:w="708" w:type="dxa"/>
            <w:vAlign w:val="center"/>
          </w:tcPr>
          <w:p w14:paraId="263D11A7"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生态影响</w:t>
            </w:r>
          </w:p>
        </w:tc>
        <w:tc>
          <w:tcPr>
            <w:tcW w:w="7280" w:type="dxa"/>
            <w:vAlign w:val="center"/>
          </w:tcPr>
          <w:p w14:paraId="0FDB0CB0"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p>
        </w:tc>
      </w:tr>
      <w:tr w:rsidR="00E65F12" w14:paraId="35AA6338" w14:textId="77777777">
        <w:tc>
          <w:tcPr>
            <w:tcW w:w="534" w:type="dxa"/>
            <w:vMerge/>
            <w:vAlign w:val="center"/>
          </w:tcPr>
          <w:p w14:paraId="62C29525" w14:textId="77777777" w:rsidR="00E65F12" w:rsidRDefault="00E65F12">
            <w:pPr>
              <w:spacing w:line="360" w:lineRule="auto"/>
              <w:ind w:firstLineChars="150" w:firstLine="360"/>
              <w:jc w:val="left"/>
              <w:rPr>
                <w:rFonts w:ascii="Times New Roman" w:eastAsia="仿宋" w:hAnsi="Times New Roman"/>
                <w:sz w:val="24"/>
              </w:rPr>
            </w:pPr>
          </w:p>
        </w:tc>
        <w:tc>
          <w:tcPr>
            <w:tcW w:w="708" w:type="dxa"/>
            <w:vAlign w:val="center"/>
          </w:tcPr>
          <w:p w14:paraId="5DE09CE8"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污染影响</w:t>
            </w:r>
          </w:p>
        </w:tc>
        <w:tc>
          <w:tcPr>
            <w:tcW w:w="7280" w:type="dxa"/>
            <w:vAlign w:val="center"/>
          </w:tcPr>
          <w:p w14:paraId="0CF062C6"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、水环境影响分析</w:t>
            </w:r>
          </w:p>
          <w:p w14:paraId="7D0A0E62"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施工废水尽量考虑回用，不能回用的废水和施工人员生活污水一并混合经临时污水处理装置处理达标后接管排放，砂浆和石灰浆等废液宜集中处理，干燥后与固体废弃物一起处置。</w:t>
            </w:r>
          </w:p>
          <w:p w14:paraId="05D6B83F"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、大气环境影响分析</w:t>
            </w:r>
          </w:p>
          <w:p w14:paraId="1966F911"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在材料堆放和运输时应采取洒水和遮盖</w:t>
            </w:r>
            <w:proofErr w:type="gramStart"/>
            <w:r>
              <w:rPr>
                <w:rFonts w:ascii="Times New Roman" w:eastAsia="仿宋" w:hAnsi="Times New Roman" w:hint="eastAsia"/>
                <w:sz w:val="24"/>
              </w:rPr>
              <w:t>等抑尘</w:t>
            </w:r>
            <w:proofErr w:type="gramEnd"/>
            <w:r>
              <w:rPr>
                <w:rFonts w:ascii="Times New Roman" w:eastAsia="仿宋" w:hAnsi="Times New Roman" w:hint="eastAsia"/>
                <w:sz w:val="24"/>
              </w:rPr>
              <w:t>措施，防止二次扬尘的产生；做到清洁运输，防止在装卸、运输过程中的撒漏、扬尘，能有效减少对环境的影响。</w:t>
            </w:r>
          </w:p>
          <w:p w14:paraId="1E6DD326"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hint="eastAsia"/>
                <w:sz w:val="24"/>
              </w:rPr>
              <w:t>、声环境影响分析</w:t>
            </w:r>
          </w:p>
          <w:p w14:paraId="764A27B4"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主要施工机械应可能设置在施工场地中部，以减轻对周围的影响，高噪声的设备要考虑作业时间，减少高噪声设备的使用时间，同时还应合理安排各种设施的使用。</w:t>
            </w:r>
          </w:p>
          <w:p w14:paraId="15E2087F"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4</w:t>
            </w:r>
            <w:r>
              <w:rPr>
                <w:rFonts w:ascii="Times New Roman" w:eastAsia="仿宋" w:hAnsi="Times New Roman" w:hint="eastAsia"/>
                <w:sz w:val="24"/>
              </w:rPr>
              <w:t>、固废环境影响分析</w:t>
            </w:r>
          </w:p>
          <w:p w14:paraId="1B6CBD64"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施工期的固体废弃物主要为建筑垃圾和生活垃圾。生活垃圾须及</w:t>
            </w:r>
            <w:r>
              <w:rPr>
                <w:rFonts w:ascii="Times New Roman" w:eastAsia="仿宋" w:hAnsi="Times New Roman" w:hint="eastAsia"/>
                <w:sz w:val="24"/>
              </w:rPr>
              <w:lastRenderedPageBreak/>
              <w:t>时由环卫部门清运处理，做到日产日清，不会对周围环境和人员健康带来不利影响。建筑垃圾及时清运、填埋或综合利用，对周围环境无明显影响。</w:t>
            </w:r>
          </w:p>
        </w:tc>
      </w:tr>
      <w:tr w:rsidR="00E65F12" w14:paraId="6436A12B" w14:textId="77777777">
        <w:tc>
          <w:tcPr>
            <w:tcW w:w="534" w:type="dxa"/>
            <w:vMerge/>
            <w:vAlign w:val="center"/>
          </w:tcPr>
          <w:p w14:paraId="64AD3688" w14:textId="77777777" w:rsidR="00E65F12" w:rsidRDefault="00E65F12">
            <w:pPr>
              <w:spacing w:line="360" w:lineRule="auto"/>
              <w:ind w:firstLineChars="150" w:firstLine="360"/>
              <w:jc w:val="left"/>
              <w:rPr>
                <w:rFonts w:ascii="Times New Roman" w:eastAsia="仿宋" w:hAnsi="Times New Roman"/>
                <w:sz w:val="24"/>
              </w:rPr>
            </w:pPr>
          </w:p>
        </w:tc>
        <w:tc>
          <w:tcPr>
            <w:tcW w:w="708" w:type="dxa"/>
            <w:vAlign w:val="center"/>
          </w:tcPr>
          <w:p w14:paraId="6411DB6B" w14:textId="77777777" w:rsidR="00E65F12" w:rsidRDefault="00000000">
            <w:pPr>
              <w:spacing w:line="360" w:lineRule="auto"/>
              <w:jc w:val="left"/>
              <w:rPr>
                <w:rFonts w:ascii="Times New Roman" w:eastAsia="仿宋" w:hAnsi="Times New Roman"/>
                <w:sz w:val="24"/>
              </w:rPr>
            </w:pPr>
            <w:r>
              <w:rPr>
                <w:rFonts w:ascii="Times New Roman" w:eastAsia="仿宋" w:hAnsi="Times New Roman" w:hint="eastAsia"/>
                <w:sz w:val="24"/>
              </w:rPr>
              <w:t>社会影响</w:t>
            </w:r>
          </w:p>
        </w:tc>
        <w:tc>
          <w:tcPr>
            <w:tcW w:w="7280" w:type="dxa"/>
            <w:vAlign w:val="center"/>
          </w:tcPr>
          <w:p w14:paraId="1C1B73D0" w14:textId="77777777" w:rsidR="00E65F12" w:rsidRDefault="00000000">
            <w:pPr>
              <w:spacing w:line="360" w:lineRule="auto"/>
              <w:ind w:firstLineChars="150" w:firstLine="360"/>
              <w:jc w:val="left"/>
              <w:rPr>
                <w:rFonts w:ascii="Times New Roman" w:eastAsia="仿宋" w:hAnsi="Times New Roman"/>
                <w:sz w:val="24"/>
              </w:rPr>
            </w:pPr>
            <w:r>
              <w:rPr>
                <w:rFonts w:ascii="Times New Roman" w:eastAsia="仿宋" w:hAnsi="Times New Roman" w:hint="eastAsia"/>
                <w:sz w:val="24"/>
              </w:rPr>
              <w:t>/</w:t>
            </w:r>
          </w:p>
        </w:tc>
      </w:tr>
    </w:tbl>
    <w:p w14:paraId="1ED1C7B7" w14:textId="77777777" w:rsidR="00E65F12" w:rsidRDefault="00E65F12">
      <w:pPr>
        <w:jc w:val="left"/>
        <w:rPr>
          <w:rFonts w:ascii="Times New Roman" w:eastAsia="仿宋" w:hAnsi="Times New Roman"/>
          <w:sz w:val="28"/>
          <w:szCs w:val="28"/>
        </w:rPr>
      </w:pPr>
    </w:p>
    <w:p w14:paraId="70E769D4" w14:textId="77777777" w:rsidR="00E65F12" w:rsidRDefault="00E65F12">
      <w:pPr>
        <w:jc w:val="left"/>
        <w:rPr>
          <w:rFonts w:ascii="Times New Roman" w:eastAsia="仿宋" w:hAnsi="Times New Roman"/>
          <w:sz w:val="28"/>
          <w:szCs w:val="28"/>
        </w:rPr>
      </w:pPr>
    </w:p>
    <w:p w14:paraId="78D3EC9D" w14:textId="77777777" w:rsidR="00E65F12" w:rsidRDefault="00E65F12">
      <w:pPr>
        <w:jc w:val="left"/>
        <w:rPr>
          <w:rFonts w:ascii="Times New Roman" w:eastAsia="仿宋" w:hAnsi="Times New Roman"/>
          <w:sz w:val="28"/>
          <w:szCs w:val="28"/>
        </w:rPr>
      </w:pPr>
    </w:p>
    <w:p w14:paraId="752933F3" w14:textId="77777777" w:rsidR="00E65F12" w:rsidRDefault="00E65F12">
      <w:pPr>
        <w:jc w:val="left"/>
        <w:rPr>
          <w:rFonts w:ascii="Times New Roman" w:eastAsia="仿宋" w:hAnsi="Times New Roman"/>
          <w:sz w:val="28"/>
          <w:szCs w:val="28"/>
        </w:rPr>
      </w:pPr>
    </w:p>
    <w:p w14:paraId="48BAE74A" w14:textId="77777777" w:rsidR="00E65F12" w:rsidRDefault="00E65F12">
      <w:pPr>
        <w:jc w:val="left"/>
        <w:rPr>
          <w:rFonts w:ascii="Times New Roman" w:eastAsia="仿宋" w:hAnsi="Times New Roman"/>
          <w:sz w:val="28"/>
          <w:szCs w:val="28"/>
        </w:rPr>
      </w:pPr>
    </w:p>
    <w:p w14:paraId="4547DF05" w14:textId="77777777" w:rsidR="00E65F12" w:rsidRDefault="00E65F12">
      <w:pPr>
        <w:jc w:val="left"/>
        <w:rPr>
          <w:rFonts w:ascii="Times New Roman" w:eastAsia="仿宋" w:hAnsi="Times New Roman"/>
          <w:sz w:val="28"/>
          <w:szCs w:val="28"/>
        </w:rPr>
      </w:pPr>
    </w:p>
    <w:p w14:paraId="71439430" w14:textId="77777777" w:rsidR="00E65F12" w:rsidRDefault="00E65F12">
      <w:pPr>
        <w:jc w:val="left"/>
        <w:rPr>
          <w:rFonts w:ascii="Times New Roman" w:eastAsia="仿宋" w:hAnsi="Times New Roman"/>
          <w:sz w:val="28"/>
          <w:szCs w:val="28"/>
        </w:rPr>
      </w:pPr>
    </w:p>
    <w:p w14:paraId="4898D951" w14:textId="77777777" w:rsidR="00E65F12" w:rsidRDefault="00E65F12">
      <w:pPr>
        <w:jc w:val="left"/>
        <w:rPr>
          <w:rFonts w:ascii="Times New Roman" w:eastAsia="仿宋" w:hAnsi="Times New Roman"/>
          <w:sz w:val="28"/>
          <w:szCs w:val="28"/>
        </w:rPr>
      </w:pPr>
    </w:p>
    <w:p w14:paraId="2AD5D736" w14:textId="77777777" w:rsidR="00E65F12" w:rsidRDefault="00E65F12">
      <w:pPr>
        <w:jc w:val="left"/>
        <w:rPr>
          <w:rFonts w:ascii="Times New Roman" w:eastAsia="仿宋" w:hAnsi="Times New Roman"/>
          <w:sz w:val="28"/>
          <w:szCs w:val="28"/>
        </w:rPr>
      </w:pPr>
    </w:p>
    <w:p w14:paraId="68AE03D6" w14:textId="77777777" w:rsidR="00E65F12" w:rsidRDefault="00E65F12">
      <w:pPr>
        <w:jc w:val="left"/>
        <w:rPr>
          <w:rFonts w:ascii="Times New Roman" w:eastAsia="仿宋" w:hAnsi="Times New Roman"/>
          <w:sz w:val="28"/>
          <w:szCs w:val="28"/>
        </w:rPr>
      </w:pPr>
    </w:p>
    <w:p w14:paraId="76D6250C" w14:textId="77777777" w:rsidR="00E65F12" w:rsidRDefault="00E65F12">
      <w:pPr>
        <w:jc w:val="left"/>
        <w:rPr>
          <w:rFonts w:ascii="Times New Roman" w:eastAsia="仿宋" w:hAnsi="Times New Roman"/>
          <w:sz w:val="28"/>
          <w:szCs w:val="28"/>
        </w:rPr>
      </w:pPr>
    </w:p>
    <w:p w14:paraId="10582450" w14:textId="77777777" w:rsidR="00E65F12" w:rsidRDefault="00E65F12">
      <w:pPr>
        <w:jc w:val="left"/>
        <w:rPr>
          <w:rFonts w:ascii="Times New Roman" w:eastAsia="仿宋" w:hAnsi="Times New Roman"/>
          <w:sz w:val="28"/>
          <w:szCs w:val="28"/>
        </w:rPr>
      </w:pPr>
    </w:p>
    <w:p w14:paraId="2075DAB8" w14:textId="77777777" w:rsidR="00E65F12" w:rsidRDefault="00E65F12">
      <w:pPr>
        <w:jc w:val="left"/>
        <w:rPr>
          <w:rFonts w:ascii="Times New Roman" w:eastAsia="仿宋" w:hAnsi="Times New Roman"/>
          <w:sz w:val="28"/>
          <w:szCs w:val="28"/>
        </w:rPr>
      </w:pPr>
    </w:p>
    <w:p w14:paraId="64548D86" w14:textId="77777777" w:rsidR="00E65F12" w:rsidRDefault="00E65F12">
      <w:pPr>
        <w:jc w:val="left"/>
        <w:rPr>
          <w:rFonts w:ascii="Times New Roman" w:eastAsia="仿宋" w:hAnsi="Times New Roman"/>
          <w:sz w:val="28"/>
          <w:szCs w:val="28"/>
        </w:rPr>
      </w:pPr>
    </w:p>
    <w:p w14:paraId="1AC62EDD" w14:textId="77777777" w:rsidR="00E65F12" w:rsidRDefault="00E65F12">
      <w:pPr>
        <w:jc w:val="left"/>
        <w:rPr>
          <w:rFonts w:ascii="Times New Roman" w:eastAsia="仿宋" w:hAnsi="Times New Roman"/>
          <w:sz w:val="28"/>
          <w:szCs w:val="28"/>
        </w:rPr>
      </w:pPr>
    </w:p>
    <w:p w14:paraId="40009E51" w14:textId="77777777" w:rsidR="00E65F12" w:rsidRDefault="00E65F12">
      <w:pPr>
        <w:jc w:val="left"/>
        <w:rPr>
          <w:rFonts w:ascii="Times New Roman" w:eastAsia="仿宋" w:hAnsi="Times New Roman"/>
          <w:sz w:val="28"/>
          <w:szCs w:val="28"/>
        </w:rPr>
      </w:pPr>
    </w:p>
    <w:p w14:paraId="72C64E95" w14:textId="77777777" w:rsidR="00E65F12" w:rsidRDefault="00E65F12">
      <w:pPr>
        <w:jc w:val="left"/>
        <w:rPr>
          <w:rFonts w:ascii="Times New Roman" w:eastAsia="仿宋" w:hAnsi="Times New Roman"/>
          <w:sz w:val="28"/>
          <w:szCs w:val="28"/>
        </w:rPr>
      </w:pPr>
    </w:p>
    <w:p w14:paraId="3CC19D12" w14:textId="77777777" w:rsidR="00E65F12" w:rsidRDefault="00E65F12">
      <w:pPr>
        <w:jc w:val="left"/>
        <w:rPr>
          <w:rFonts w:ascii="Times New Roman" w:eastAsia="仿宋" w:hAnsi="Times New Roman"/>
          <w:sz w:val="28"/>
          <w:szCs w:val="28"/>
        </w:rPr>
      </w:pPr>
    </w:p>
    <w:p w14:paraId="6AB38797" w14:textId="77777777" w:rsidR="00E65F12" w:rsidRPr="009B159C" w:rsidRDefault="00000000">
      <w:pPr>
        <w:jc w:val="left"/>
        <w:rPr>
          <w:rFonts w:ascii="Times New Roman" w:eastAsia="仿宋" w:hAnsi="Times New Roman"/>
          <w:b/>
          <w:bCs/>
          <w:sz w:val="28"/>
          <w:szCs w:val="28"/>
        </w:rPr>
      </w:pPr>
      <w:r w:rsidRPr="009B159C">
        <w:rPr>
          <w:rFonts w:ascii="Times New Roman" w:eastAsia="仿宋" w:hAnsi="Times New Roman" w:hint="eastAsia"/>
          <w:b/>
          <w:bCs/>
          <w:sz w:val="28"/>
          <w:szCs w:val="28"/>
        </w:rPr>
        <w:lastRenderedPageBreak/>
        <w:t>表</w:t>
      </w:r>
      <w:r w:rsidR="009B159C" w:rsidRPr="009B159C">
        <w:rPr>
          <w:rFonts w:ascii="Times New Roman" w:eastAsia="仿宋" w:hAnsi="Times New Roman" w:hint="eastAsia"/>
          <w:b/>
          <w:bCs/>
          <w:sz w:val="28"/>
          <w:szCs w:val="28"/>
        </w:rPr>
        <w:t xml:space="preserve">8 </w:t>
      </w:r>
      <w:r w:rsidR="009B159C" w:rsidRPr="009B159C">
        <w:rPr>
          <w:rFonts w:ascii="Times New Roman" w:eastAsia="仿宋" w:hAnsi="Times New Roman" w:hint="eastAsia"/>
          <w:b/>
          <w:bCs/>
          <w:sz w:val="28"/>
          <w:szCs w:val="28"/>
        </w:rPr>
        <w:t>环境质量及污染源监测</w:t>
      </w:r>
    </w:p>
    <w:tbl>
      <w:tblPr>
        <w:tblStyle w:val="af5"/>
        <w:tblW w:w="8522" w:type="dxa"/>
        <w:tblLook w:val="04A0" w:firstRow="1" w:lastRow="0" w:firstColumn="1" w:lastColumn="0" w:noHBand="0" w:noVBand="1"/>
      </w:tblPr>
      <w:tblGrid>
        <w:gridCol w:w="8522"/>
      </w:tblGrid>
      <w:tr w:rsidR="00E65F12" w14:paraId="255F4D14" w14:textId="77777777" w:rsidTr="003E7F15">
        <w:tc>
          <w:tcPr>
            <w:tcW w:w="8522" w:type="dxa"/>
          </w:tcPr>
          <w:p w14:paraId="046593B6" w14:textId="6554035F" w:rsidR="00E65F12" w:rsidRDefault="00000000">
            <w:pPr>
              <w:tabs>
                <w:tab w:val="left" w:pos="4873"/>
              </w:tabs>
              <w:spacing w:line="360" w:lineRule="auto"/>
              <w:ind w:rightChars="12" w:right="25" w:firstLineChars="200" w:firstLine="480"/>
              <w:rPr>
                <w:rFonts w:ascii="Times New Roman" w:eastAsia="仿宋" w:hAnsi="Times New Roman"/>
                <w:b/>
                <w:szCs w:val="21"/>
              </w:rPr>
            </w:pPr>
            <w:bookmarkStart w:id="0" w:name="_Toc527529658"/>
            <w:r>
              <w:rPr>
                <w:rFonts w:ascii="Times New Roman" w:eastAsia="仿宋" w:hAnsi="Times New Roman" w:hint="eastAsia"/>
                <w:sz w:val="24"/>
              </w:rPr>
              <w:t>本项目</w:t>
            </w:r>
            <w:r w:rsidR="002F50C3">
              <w:rPr>
                <w:rFonts w:ascii="Times New Roman" w:eastAsia="仿宋" w:hAnsi="Times New Roman" w:hint="eastAsia"/>
                <w:sz w:val="24"/>
              </w:rPr>
              <w:t>运行期间主体工程运行稳定</w:t>
            </w:r>
            <w:r>
              <w:rPr>
                <w:rFonts w:ascii="Times New Roman" w:eastAsia="仿宋" w:hAnsi="Times New Roman"/>
                <w:sz w:val="24"/>
              </w:rPr>
              <w:t>，</w:t>
            </w:r>
            <w:r>
              <w:rPr>
                <w:rFonts w:ascii="Times New Roman" w:eastAsia="仿宋" w:hAnsi="Times New Roman" w:hint="eastAsia"/>
                <w:sz w:val="24"/>
              </w:rPr>
              <w:t>目前无废气、废水等产生，对</w:t>
            </w:r>
            <w:proofErr w:type="gramStart"/>
            <w:r>
              <w:rPr>
                <w:rFonts w:ascii="Times New Roman" w:eastAsia="仿宋" w:hAnsi="Times New Roman" w:hint="eastAsia"/>
                <w:sz w:val="24"/>
              </w:rPr>
              <w:t>锦硕苑</w:t>
            </w:r>
            <w:proofErr w:type="gramEnd"/>
            <w:r>
              <w:rPr>
                <w:rFonts w:ascii="Times New Roman" w:eastAsia="仿宋" w:hAnsi="Times New Roman" w:hint="eastAsia"/>
                <w:sz w:val="24"/>
              </w:rPr>
              <w:t>安置房二期工程</w:t>
            </w:r>
            <w:r>
              <w:rPr>
                <w:rFonts w:ascii="Times New Roman" w:eastAsia="仿宋" w:hAnsi="Times New Roman" w:cs="Times New Roman" w:hint="eastAsia"/>
                <w:sz w:val="24"/>
                <w:szCs w:val="24"/>
              </w:rPr>
              <w:t>安置房</w:t>
            </w:r>
            <w:r>
              <w:rPr>
                <w:rFonts w:ascii="Times New Roman" w:eastAsia="仿宋" w:hAnsi="Times New Roman" w:hint="eastAsia"/>
                <w:sz w:val="24"/>
              </w:rPr>
              <w:t>边界噪声进行检测。</w:t>
            </w:r>
          </w:p>
          <w:p w14:paraId="47E05727" w14:textId="77777777" w:rsidR="00E65F12" w:rsidRDefault="00EA3B7E">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sz w:val="24"/>
              </w:rPr>
              <w:t>、验收监测内容</w:t>
            </w:r>
            <w:bookmarkEnd w:id="0"/>
          </w:p>
          <w:p w14:paraId="047C4931" w14:textId="77777777" w:rsidR="00E65F12" w:rsidRDefault="00000000">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sz w:val="24"/>
              </w:rPr>
              <w:t>根据本项目验收规模、工艺和现场了解，本次验收监测确定对</w:t>
            </w:r>
            <w:r>
              <w:rPr>
                <w:rFonts w:ascii="Times New Roman" w:eastAsia="仿宋" w:hAnsi="Times New Roman" w:hint="eastAsia"/>
                <w:sz w:val="24"/>
              </w:rPr>
              <w:t>噪声</w:t>
            </w:r>
            <w:r>
              <w:rPr>
                <w:rFonts w:ascii="Times New Roman" w:eastAsia="仿宋" w:hAnsi="Times New Roman"/>
                <w:sz w:val="24"/>
              </w:rPr>
              <w:t>进行监测，监测</w:t>
            </w:r>
            <w:proofErr w:type="gramStart"/>
            <w:r>
              <w:rPr>
                <w:rFonts w:ascii="Times New Roman" w:eastAsia="仿宋" w:hAnsi="Times New Roman"/>
                <w:sz w:val="24"/>
              </w:rPr>
              <w:t>频次见</w:t>
            </w:r>
            <w:proofErr w:type="gramEnd"/>
            <w:r>
              <w:rPr>
                <w:rFonts w:ascii="Times New Roman" w:eastAsia="仿宋" w:hAnsi="Times New Roman"/>
                <w:sz w:val="24"/>
              </w:rPr>
              <w:t>下表。</w:t>
            </w:r>
            <w:bookmarkStart w:id="1" w:name="_Toc496278860"/>
            <w:bookmarkStart w:id="2" w:name="_Toc527529661"/>
            <w:r>
              <w:rPr>
                <w:rFonts w:ascii="Times New Roman" w:eastAsia="仿宋" w:hAnsi="Times New Roman" w:hint="eastAsia"/>
                <w:sz w:val="24"/>
              </w:rPr>
              <w:t>本项目噪声监测点位、项目、频次见表</w:t>
            </w:r>
            <w:r>
              <w:rPr>
                <w:rFonts w:ascii="Times New Roman" w:eastAsia="仿宋" w:hAnsi="Times New Roman" w:hint="eastAsia"/>
                <w:sz w:val="24"/>
              </w:rPr>
              <w:t>8-1</w:t>
            </w:r>
            <w:r>
              <w:rPr>
                <w:rFonts w:ascii="Times New Roman" w:eastAsia="仿宋" w:hAnsi="Times New Roman" w:hint="eastAsia"/>
                <w:sz w:val="24"/>
              </w:rPr>
              <w:t>。</w:t>
            </w:r>
          </w:p>
          <w:p w14:paraId="2F107DFF" w14:textId="77777777" w:rsidR="00E65F12" w:rsidRDefault="00000000">
            <w:pPr>
              <w:tabs>
                <w:tab w:val="left" w:pos="4873"/>
              </w:tabs>
              <w:spacing w:line="360" w:lineRule="auto"/>
              <w:ind w:rightChars="12" w:right="25" w:firstLineChars="200" w:firstLine="482"/>
              <w:jc w:val="center"/>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8-1</w:t>
            </w:r>
            <w:r>
              <w:rPr>
                <w:rFonts w:ascii="Times New Roman" w:eastAsia="仿宋" w:hAnsi="Times New Roman"/>
                <w:b/>
                <w:sz w:val="24"/>
              </w:rPr>
              <w:t xml:space="preserve"> </w:t>
            </w:r>
            <w:r>
              <w:rPr>
                <w:rFonts w:ascii="Times New Roman" w:eastAsia="仿宋" w:hAnsi="Times New Roman"/>
                <w:b/>
                <w:sz w:val="24"/>
              </w:rPr>
              <w:t>噪声监测点位、项目及频次</w:t>
            </w:r>
          </w:p>
          <w:tbl>
            <w:tblPr>
              <w:tblW w:w="808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10"/>
              <w:gridCol w:w="1910"/>
              <w:gridCol w:w="3360"/>
            </w:tblGrid>
            <w:tr w:rsidR="00E65F12" w14:paraId="39F963A1" w14:textId="77777777" w:rsidTr="003E7F15">
              <w:trPr>
                <w:trHeight w:val="397"/>
                <w:jc w:val="center"/>
              </w:trPr>
              <w:tc>
                <w:tcPr>
                  <w:tcW w:w="2810" w:type="dxa"/>
                  <w:vAlign w:val="center"/>
                </w:tcPr>
                <w:p w14:paraId="26BE6506" w14:textId="77777777" w:rsidR="00E65F12" w:rsidRDefault="00000000">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b/>
                      <w:bCs/>
                      <w:sz w:val="24"/>
                      <w:szCs w:val="24"/>
                    </w:rPr>
                    <w:t>监测点位</w:t>
                  </w:r>
                </w:p>
              </w:tc>
              <w:tc>
                <w:tcPr>
                  <w:tcW w:w="1910" w:type="dxa"/>
                  <w:vAlign w:val="center"/>
                </w:tcPr>
                <w:p w14:paraId="7136524C" w14:textId="77777777" w:rsidR="00E65F12" w:rsidRDefault="00000000">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b/>
                      <w:bCs/>
                      <w:sz w:val="24"/>
                      <w:szCs w:val="24"/>
                    </w:rPr>
                    <w:t>监测项目</w:t>
                  </w:r>
                </w:p>
              </w:tc>
              <w:tc>
                <w:tcPr>
                  <w:tcW w:w="3360" w:type="dxa"/>
                  <w:vAlign w:val="center"/>
                </w:tcPr>
                <w:p w14:paraId="4C001383" w14:textId="77777777" w:rsidR="00E65F12" w:rsidRDefault="00000000">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b/>
                      <w:bCs/>
                      <w:sz w:val="24"/>
                      <w:szCs w:val="24"/>
                    </w:rPr>
                    <w:t>监测频次</w:t>
                  </w:r>
                </w:p>
              </w:tc>
            </w:tr>
            <w:tr w:rsidR="00E65F12" w14:paraId="0A556269" w14:textId="77777777" w:rsidTr="003E7F15">
              <w:trPr>
                <w:trHeight w:val="340"/>
                <w:jc w:val="center"/>
              </w:trPr>
              <w:tc>
                <w:tcPr>
                  <w:tcW w:w="2810" w:type="dxa"/>
                  <w:vAlign w:val="center"/>
                </w:tcPr>
                <w:p w14:paraId="2F6FE591" w14:textId="77777777" w:rsidR="00E65F12" w:rsidRDefault="00000000">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小区</w:t>
                  </w:r>
                  <w:r>
                    <w:rPr>
                      <w:rFonts w:ascii="Times New Roman" w:eastAsia="仿宋" w:hAnsi="Times New Roman"/>
                      <w:sz w:val="24"/>
                      <w:szCs w:val="24"/>
                    </w:rPr>
                    <w:t>四周（</w:t>
                  </w:r>
                  <w:r>
                    <w:rPr>
                      <w:rFonts w:ascii="Times New Roman" w:eastAsia="仿宋" w:hAnsi="Times New Roman"/>
                      <w:sz w:val="24"/>
                      <w:szCs w:val="24"/>
                    </w:rPr>
                    <w:t>▲</w:t>
                  </w:r>
                  <w:r>
                    <w:rPr>
                      <w:rFonts w:ascii="Times New Roman" w:eastAsia="仿宋" w:hAnsi="Times New Roman" w:hint="eastAsia"/>
                      <w:sz w:val="24"/>
                      <w:szCs w:val="24"/>
                    </w:rPr>
                    <w:t>N1</w:t>
                  </w:r>
                  <w:r>
                    <w:rPr>
                      <w:rFonts w:ascii="Times New Roman" w:eastAsia="仿宋" w:hAnsi="Times New Roman"/>
                      <w:sz w:val="24"/>
                      <w:szCs w:val="24"/>
                    </w:rPr>
                    <w:t>～</w:t>
                  </w:r>
                  <w:r>
                    <w:rPr>
                      <w:rFonts w:ascii="Times New Roman" w:eastAsia="仿宋" w:hAnsi="Times New Roman"/>
                      <w:sz w:val="24"/>
                      <w:szCs w:val="24"/>
                    </w:rPr>
                    <w:t>▲</w:t>
                  </w:r>
                  <w:r>
                    <w:rPr>
                      <w:rFonts w:ascii="Times New Roman" w:eastAsia="仿宋" w:hAnsi="Times New Roman" w:hint="eastAsia"/>
                      <w:sz w:val="24"/>
                      <w:szCs w:val="24"/>
                    </w:rPr>
                    <w:t>N4</w:t>
                  </w:r>
                  <w:r>
                    <w:rPr>
                      <w:rFonts w:ascii="Times New Roman" w:eastAsia="仿宋" w:hAnsi="Times New Roman"/>
                      <w:sz w:val="24"/>
                      <w:szCs w:val="24"/>
                    </w:rPr>
                    <w:t>）</w:t>
                  </w:r>
                </w:p>
              </w:tc>
              <w:tc>
                <w:tcPr>
                  <w:tcW w:w="1910" w:type="dxa"/>
                  <w:vAlign w:val="center"/>
                </w:tcPr>
                <w:p w14:paraId="72C6A97D" w14:textId="77777777" w:rsidR="00E65F12" w:rsidRDefault="00000000">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等效（</w:t>
                  </w:r>
                  <w:r>
                    <w:rPr>
                      <w:rFonts w:ascii="Times New Roman" w:eastAsia="仿宋" w:hAnsi="Times New Roman" w:hint="eastAsia"/>
                      <w:sz w:val="24"/>
                      <w:szCs w:val="24"/>
                    </w:rPr>
                    <w:t>A</w:t>
                  </w:r>
                  <w:r>
                    <w:rPr>
                      <w:rFonts w:ascii="Times New Roman" w:eastAsia="仿宋" w:hAnsi="Times New Roman" w:hint="eastAsia"/>
                      <w:sz w:val="24"/>
                      <w:szCs w:val="24"/>
                    </w:rPr>
                    <w:t>）声级</w:t>
                  </w:r>
                </w:p>
              </w:tc>
              <w:tc>
                <w:tcPr>
                  <w:tcW w:w="3360" w:type="dxa"/>
                  <w:vAlign w:val="center"/>
                </w:tcPr>
                <w:p w14:paraId="4A611AFE" w14:textId="77777777" w:rsidR="00E65F12" w:rsidRDefault="00000000">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昼、夜间</w:t>
                  </w:r>
                  <w:r>
                    <w:rPr>
                      <w:rFonts w:ascii="Times New Roman" w:eastAsia="仿宋" w:hAnsi="Times New Roman"/>
                      <w:sz w:val="24"/>
                      <w:szCs w:val="24"/>
                    </w:rPr>
                    <w:t>监测</w:t>
                  </w:r>
                  <w:r>
                    <w:rPr>
                      <w:rFonts w:ascii="Times New Roman" w:eastAsia="仿宋" w:hAnsi="Times New Roman" w:hint="eastAsia"/>
                      <w:sz w:val="24"/>
                      <w:szCs w:val="24"/>
                    </w:rPr>
                    <w:t>1</w:t>
                  </w:r>
                  <w:r>
                    <w:rPr>
                      <w:rFonts w:ascii="Times New Roman" w:eastAsia="仿宋" w:hAnsi="Times New Roman" w:hint="eastAsia"/>
                      <w:sz w:val="24"/>
                      <w:szCs w:val="24"/>
                    </w:rPr>
                    <w:t>次，连续</w:t>
                  </w:r>
                  <w:r>
                    <w:rPr>
                      <w:rFonts w:ascii="Times New Roman" w:eastAsia="仿宋" w:hAnsi="Times New Roman" w:hint="eastAsia"/>
                      <w:sz w:val="24"/>
                      <w:szCs w:val="24"/>
                    </w:rPr>
                    <w:t>2</w:t>
                  </w:r>
                  <w:r>
                    <w:rPr>
                      <w:rFonts w:ascii="Times New Roman" w:eastAsia="仿宋" w:hAnsi="Times New Roman" w:hint="eastAsia"/>
                      <w:sz w:val="24"/>
                      <w:szCs w:val="24"/>
                    </w:rPr>
                    <w:t>天</w:t>
                  </w:r>
                </w:p>
              </w:tc>
            </w:tr>
          </w:tbl>
          <w:p w14:paraId="08AD0B59" w14:textId="77777777" w:rsidR="00E65F12" w:rsidRDefault="00EA3B7E">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sz w:val="24"/>
              </w:rPr>
              <w:t>、监测分析方法及质量保证</w:t>
            </w:r>
            <w:bookmarkEnd w:id="1"/>
            <w:bookmarkEnd w:id="2"/>
          </w:p>
          <w:p w14:paraId="71990775" w14:textId="77777777" w:rsidR="00E65F12" w:rsidRDefault="00000000">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1</w:t>
            </w:r>
            <w:r>
              <w:rPr>
                <w:rFonts w:ascii="Times New Roman" w:eastAsia="仿宋" w:hAnsi="Times New Roman" w:hint="eastAsia"/>
                <w:sz w:val="24"/>
              </w:rPr>
              <w:t>）</w:t>
            </w:r>
            <w:r>
              <w:rPr>
                <w:rFonts w:ascii="Times New Roman" w:eastAsia="仿宋" w:hAnsi="Times New Roman"/>
                <w:sz w:val="24"/>
              </w:rPr>
              <w:t>监测</w:t>
            </w:r>
            <w:proofErr w:type="gramStart"/>
            <w:r>
              <w:rPr>
                <w:rFonts w:ascii="Times New Roman" w:eastAsia="仿宋" w:hAnsi="Times New Roman"/>
                <w:sz w:val="24"/>
              </w:rPr>
              <w:t>分析按</w:t>
            </w:r>
            <w:proofErr w:type="gramEnd"/>
            <w:r>
              <w:rPr>
                <w:rFonts w:ascii="Times New Roman" w:eastAsia="仿宋" w:hAnsi="Times New Roman"/>
                <w:sz w:val="24"/>
              </w:rPr>
              <w:t>国家有关规定、监测技术规范和实验室资质认定有关要求进行。</w:t>
            </w:r>
          </w:p>
          <w:p w14:paraId="16C00134" w14:textId="77777777" w:rsidR="00E65F12" w:rsidRDefault="00000000">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2</w:t>
            </w:r>
            <w:r>
              <w:rPr>
                <w:rFonts w:ascii="Times New Roman" w:eastAsia="仿宋" w:hAnsi="Times New Roman" w:hint="eastAsia"/>
                <w:sz w:val="24"/>
              </w:rPr>
              <w:t>）</w:t>
            </w:r>
            <w:r>
              <w:rPr>
                <w:rFonts w:ascii="Times New Roman" w:eastAsia="仿宋" w:hAnsi="Times New Roman"/>
                <w:sz w:val="24"/>
              </w:rPr>
              <w:t>验收期间，应在</w:t>
            </w:r>
            <w:r w:rsidR="003E7F15">
              <w:rPr>
                <w:rFonts w:ascii="Times New Roman" w:eastAsia="仿宋" w:hAnsi="Times New Roman" w:hint="eastAsia"/>
                <w:sz w:val="24"/>
              </w:rPr>
              <w:t>主体工程运行</w:t>
            </w:r>
            <w:r>
              <w:rPr>
                <w:rFonts w:ascii="Times New Roman" w:eastAsia="仿宋" w:hAnsi="Times New Roman"/>
                <w:sz w:val="24"/>
              </w:rPr>
              <w:t>稳定、</w:t>
            </w:r>
            <w:r w:rsidR="003E7F15">
              <w:rPr>
                <w:rFonts w:ascii="Times New Roman" w:eastAsia="仿宋" w:hAnsi="Times New Roman" w:hint="eastAsia"/>
                <w:sz w:val="24"/>
              </w:rPr>
              <w:t>环境保护设施运行正常的条件下</w:t>
            </w:r>
            <w:r>
              <w:rPr>
                <w:rFonts w:ascii="Times New Roman" w:eastAsia="仿宋" w:hAnsi="Times New Roman"/>
                <w:sz w:val="24"/>
              </w:rPr>
              <w:t>进行监测。</w:t>
            </w:r>
          </w:p>
          <w:p w14:paraId="5EFAD85E" w14:textId="77777777" w:rsidR="00E65F12" w:rsidRDefault="00000000">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w:t>
            </w:r>
            <w:r>
              <w:rPr>
                <w:rFonts w:ascii="Times New Roman" w:eastAsia="仿宋" w:hAnsi="Times New Roman" w:hint="eastAsia"/>
                <w:sz w:val="24"/>
              </w:rPr>
              <w:t>3</w:t>
            </w:r>
            <w:r>
              <w:rPr>
                <w:rFonts w:ascii="Times New Roman" w:eastAsia="仿宋" w:hAnsi="Times New Roman" w:hint="eastAsia"/>
                <w:sz w:val="24"/>
              </w:rPr>
              <w:t>）</w:t>
            </w:r>
            <w:r>
              <w:rPr>
                <w:rFonts w:ascii="Times New Roman" w:eastAsia="仿宋" w:hAnsi="Times New Roman"/>
                <w:sz w:val="24"/>
              </w:rPr>
              <w:t>各项目分析方法</w:t>
            </w:r>
            <w:r>
              <w:rPr>
                <w:rFonts w:ascii="Times New Roman" w:eastAsia="仿宋" w:hAnsi="Times New Roman" w:hint="eastAsia"/>
                <w:sz w:val="24"/>
              </w:rPr>
              <w:t>、监测仪器</w:t>
            </w:r>
            <w:r>
              <w:rPr>
                <w:rFonts w:ascii="Times New Roman" w:eastAsia="仿宋" w:hAnsi="Times New Roman"/>
                <w:sz w:val="24"/>
              </w:rPr>
              <w:t>见表</w:t>
            </w:r>
            <w:r>
              <w:rPr>
                <w:rFonts w:ascii="Times New Roman" w:eastAsia="仿宋" w:hAnsi="Times New Roman"/>
                <w:sz w:val="24"/>
              </w:rPr>
              <w:t>8-</w:t>
            </w:r>
            <w:r>
              <w:rPr>
                <w:rFonts w:ascii="Times New Roman" w:eastAsia="仿宋" w:hAnsi="Times New Roman" w:hint="eastAsia"/>
                <w:sz w:val="24"/>
              </w:rPr>
              <w:t>2</w:t>
            </w:r>
            <w:r>
              <w:rPr>
                <w:rFonts w:ascii="Times New Roman" w:eastAsia="仿宋" w:hAnsi="Times New Roman"/>
                <w:sz w:val="24"/>
              </w:rPr>
              <w:t>。</w:t>
            </w:r>
          </w:p>
          <w:p w14:paraId="584B7BFE" w14:textId="77777777" w:rsidR="00E65F12" w:rsidRDefault="00000000">
            <w:pPr>
              <w:spacing w:line="360" w:lineRule="auto"/>
              <w:ind w:right="-1772" w:firstLine="2880"/>
              <w:rPr>
                <w:rFonts w:ascii="Times New Roman" w:eastAsia="仿宋" w:hAnsi="Times New Roman"/>
                <w:b/>
                <w:sz w:val="24"/>
              </w:rPr>
            </w:pPr>
            <w:r>
              <w:rPr>
                <w:rFonts w:ascii="Times New Roman" w:eastAsia="仿宋" w:hAnsi="Times New Roman"/>
                <w:b/>
                <w:sz w:val="24"/>
              </w:rPr>
              <w:t>表</w:t>
            </w:r>
            <w:r>
              <w:rPr>
                <w:rFonts w:ascii="Times New Roman" w:eastAsia="仿宋" w:hAnsi="Times New Roman" w:hint="eastAsia"/>
                <w:b/>
                <w:sz w:val="24"/>
              </w:rPr>
              <w:t xml:space="preserve">8-2 </w:t>
            </w:r>
            <w:r>
              <w:rPr>
                <w:rFonts w:ascii="Times New Roman" w:eastAsia="仿宋" w:hAnsi="Times New Roman" w:hint="eastAsia"/>
                <w:b/>
                <w:sz w:val="24"/>
              </w:rPr>
              <w:t>噪声</w:t>
            </w:r>
            <w:r>
              <w:rPr>
                <w:rFonts w:ascii="Times New Roman" w:eastAsia="仿宋" w:hAnsi="Times New Roman"/>
                <w:b/>
                <w:sz w:val="24"/>
              </w:rPr>
              <w:t>监测分析方法</w:t>
            </w:r>
          </w:p>
          <w:tbl>
            <w:tblPr>
              <w:tblW w:w="5000" w:type="pct"/>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101"/>
              <w:gridCol w:w="2975"/>
              <w:gridCol w:w="2115"/>
              <w:gridCol w:w="2115"/>
            </w:tblGrid>
            <w:tr w:rsidR="003E7F15" w14:paraId="6926CE65" w14:textId="77777777" w:rsidTr="003E7F15">
              <w:trPr>
                <w:trHeight w:val="20"/>
                <w:tblHeader/>
              </w:trPr>
              <w:tc>
                <w:tcPr>
                  <w:tcW w:w="663" w:type="pct"/>
                  <w:tcMar>
                    <w:top w:w="31" w:type="dxa"/>
                    <w:left w:w="31" w:type="dxa"/>
                    <w:bottom w:w="0" w:type="dxa"/>
                    <w:right w:w="108" w:type="dxa"/>
                  </w:tcMar>
                  <w:vAlign w:val="center"/>
                </w:tcPr>
                <w:p w14:paraId="62E0A40D" w14:textId="77777777" w:rsidR="003E7F15" w:rsidRDefault="003E7F15">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b/>
                      <w:bCs/>
                      <w:sz w:val="24"/>
                      <w:szCs w:val="24"/>
                    </w:rPr>
                    <w:t>监测项目</w:t>
                  </w:r>
                </w:p>
              </w:tc>
              <w:tc>
                <w:tcPr>
                  <w:tcW w:w="1791" w:type="pct"/>
                  <w:tcMar>
                    <w:top w:w="31" w:type="dxa"/>
                    <w:left w:w="31" w:type="dxa"/>
                    <w:bottom w:w="0" w:type="dxa"/>
                    <w:right w:w="108" w:type="dxa"/>
                  </w:tcMar>
                  <w:vAlign w:val="center"/>
                </w:tcPr>
                <w:p w14:paraId="5F026C53" w14:textId="77777777" w:rsidR="003E7F15" w:rsidRDefault="003E7F15">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hint="eastAsia"/>
                      <w:b/>
                      <w:bCs/>
                      <w:sz w:val="24"/>
                      <w:szCs w:val="24"/>
                    </w:rPr>
                    <w:t>仪器名称</w:t>
                  </w:r>
                </w:p>
              </w:tc>
              <w:tc>
                <w:tcPr>
                  <w:tcW w:w="1273" w:type="pct"/>
                  <w:vAlign w:val="center"/>
                </w:tcPr>
                <w:p w14:paraId="7B0291AD" w14:textId="77777777" w:rsidR="003E7F15" w:rsidRDefault="003E7F15">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hint="eastAsia"/>
                      <w:b/>
                      <w:bCs/>
                      <w:sz w:val="24"/>
                      <w:szCs w:val="24"/>
                    </w:rPr>
                    <w:t>仪器型号</w:t>
                  </w:r>
                </w:p>
              </w:tc>
              <w:tc>
                <w:tcPr>
                  <w:tcW w:w="1273" w:type="pct"/>
                  <w:tcMar>
                    <w:top w:w="31" w:type="dxa"/>
                    <w:left w:w="31" w:type="dxa"/>
                    <w:bottom w:w="0" w:type="dxa"/>
                    <w:right w:w="108" w:type="dxa"/>
                  </w:tcMar>
                  <w:vAlign w:val="center"/>
                </w:tcPr>
                <w:p w14:paraId="2C9B9EC6" w14:textId="77777777" w:rsidR="003E7F15" w:rsidRDefault="003E7F15">
                  <w:pPr>
                    <w:tabs>
                      <w:tab w:val="left" w:pos="752"/>
                    </w:tabs>
                    <w:spacing w:line="240" w:lineRule="atLeast"/>
                    <w:jc w:val="center"/>
                    <w:rPr>
                      <w:rFonts w:ascii="Times New Roman" w:eastAsia="仿宋" w:hAnsi="Times New Roman"/>
                      <w:b/>
                      <w:bCs/>
                      <w:sz w:val="24"/>
                      <w:szCs w:val="24"/>
                    </w:rPr>
                  </w:pPr>
                  <w:r>
                    <w:rPr>
                      <w:rFonts w:ascii="Times New Roman" w:eastAsia="仿宋" w:hAnsi="Times New Roman" w:hint="eastAsia"/>
                      <w:b/>
                      <w:bCs/>
                      <w:sz w:val="24"/>
                      <w:szCs w:val="24"/>
                    </w:rPr>
                    <w:t>检测</w:t>
                  </w:r>
                  <w:r>
                    <w:rPr>
                      <w:rFonts w:ascii="Times New Roman" w:eastAsia="仿宋" w:hAnsi="Times New Roman"/>
                      <w:b/>
                      <w:bCs/>
                      <w:sz w:val="24"/>
                      <w:szCs w:val="24"/>
                    </w:rPr>
                    <w:t>方法来源</w:t>
                  </w:r>
                </w:p>
              </w:tc>
            </w:tr>
            <w:tr w:rsidR="003E7F15" w14:paraId="33D8730F" w14:textId="77777777" w:rsidTr="003E7F15">
              <w:trPr>
                <w:trHeight w:val="20"/>
                <w:tblHeader/>
              </w:trPr>
              <w:tc>
                <w:tcPr>
                  <w:tcW w:w="663" w:type="pct"/>
                  <w:vMerge w:val="restart"/>
                  <w:tcMar>
                    <w:top w:w="31" w:type="dxa"/>
                    <w:left w:w="31" w:type="dxa"/>
                    <w:bottom w:w="0" w:type="dxa"/>
                    <w:right w:w="108" w:type="dxa"/>
                  </w:tcMar>
                  <w:vAlign w:val="center"/>
                </w:tcPr>
                <w:p w14:paraId="10C8E8F0"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社会生活环境噪声</w:t>
                  </w:r>
                </w:p>
              </w:tc>
              <w:tc>
                <w:tcPr>
                  <w:tcW w:w="1791" w:type="pct"/>
                  <w:tcMar>
                    <w:top w:w="31" w:type="dxa"/>
                    <w:left w:w="31" w:type="dxa"/>
                    <w:bottom w:w="0" w:type="dxa"/>
                    <w:right w:w="108" w:type="dxa"/>
                  </w:tcMar>
                  <w:vAlign w:val="center"/>
                </w:tcPr>
                <w:p w14:paraId="069CF66A"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多功能声级计</w:t>
                  </w:r>
                </w:p>
              </w:tc>
              <w:tc>
                <w:tcPr>
                  <w:tcW w:w="1273" w:type="pct"/>
                </w:tcPr>
                <w:p w14:paraId="4EA5EEF6"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AWA5688</w:t>
                  </w:r>
                </w:p>
              </w:tc>
              <w:tc>
                <w:tcPr>
                  <w:tcW w:w="1273" w:type="pct"/>
                  <w:vMerge w:val="restart"/>
                  <w:tcMar>
                    <w:top w:w="31" w:type="dxa"/>
                    <w:left w:w="31" w:type="dxa"/>
                    <w:bottom w:w="0" w:type="dxa"/>
                    <w:right w:w="108" w:type="dxa"/>
                  </w:tcMar>
                  <w:vAlign w:val="center"/>
                </w:tcPr>
                <w:p w14:paraId="4ECD44E2"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sz w:val="24"/>
                      <w:szCs w:val="24"/>
                    </w:rPr>
                    <w:t xml:space="preserve">GB </w:t>
                  </w:r>
                  <w:r>
                    <w:rPr>
                      <w:rFonts w:ascii="Times New Roman" w:eastAsia="仿宋" w:hAnsi="Times New Roman" w:hint="eastAsia"/>
                      <w:sz w:val="24"/>
                      <w:szCs w:val="24"/>
                    </w:rPr>
                    <w:t>22337</w:t>
                  </w:r>
                  <w:r>
                    <w:rPr>
                      <w:rFonts w:ascii="Times New Roman" w:eastAsia="仿宋" w:hAnsi="Times New Roman"/>
                      <w:sz w:val="24"/>
                      <w:szCs w:val="24"/>
                    </w:rPr>
                    <w:t>-2008</w:t>
                  </w:r>
                </w:p>
              </w:tc>
            </w:tr>
            <w:tr w:rsidR="003E7F15" w14:paraId="38C0931A" w14:textId="77777777" w:rsidTr="003E7F15">
              <w:trPr>
                <w:trHeight w:val="20"/>
                <w:tblHeader/>
              </w:trPr>
              <w:tc>
                <w:tcPr>
                  <w:tcW w:w="663" w:type="pct"/>
                  <w:vMerge/>
                  <w:tcMar>
                    <w:top w:w="31" w:type="dxa"/>
                    <w:left w:w="31" w:type="dxa"/>
                    <w:bottom w:w="0" w:type="dxa"/>
                    <w:right w:w="108" w:type="dxa"/>
                  </w:tcMar>
                  <w:vAlign w:val="center"/>
                </w:tcPr>
                <w:p w14:paraId="11C2E1F1" w14:textId="77777777" w:rsidR="003E7F15" w:rsidRDefault="003E7F15">
                  <w:pPr>
                    <w:tabs>
                      <w:tab w:val="left" w:pos="752"/>
                    </w:tabs>
                    <w:spacing w:line="240" w:lineRule="atLeast"/>
                    <w:jc w:val="center"/>
                    <w:rPr>
                      <w:rFonts w:ascii="Times New Roman" w:eastAsia="仿宋" w:hAnsi="Times New Roman"/>
                      <w:sz w:val="24"/>
                      <w:szCs w:val="24"/>
                    </w:rPr>
                  </w:pPr>
                </w:p>
              </w:tc>
              <w:tc>
                <w:tcPr>
                  <w:tcW w:w="1791" w:type="pct"/>
                  <w:tcMar>
                    <w:top w:w="31" w:type="dxa"/>
                    <w:left w:w="31" w:type="dxa"/>
                    <w:bottom w:w="0" w:type="dxa"/>
                    <w:right w:w="108" w:type="dxa"/>
                  </w:tcMar>
                  <w:vAlign w:val="center"/>
                </w:tcPr>
                <w:p w14:paraId="7C6285B5"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手持气象站</w:t>
                  </w:r>
                </w:p>
              </w:tc>
              <w:tc>
                <w:tcPr>
                  <w:tcW w:w="1273" w:type="pct"/>
                </w:tcPr>
                <w:p w14:paraId="6AB06291" w14:textId="77777777" w:rsidR="003E7F15" w:rsidRDefault="003E7F15">
                  <w:pPr>
                    <w:tabs>
                      <w:tab w:val="left" w:pos="752"/>
                    </w:tabs>
                    <w:spacing w:line="240" w:lineRule="atLeast"/>
                    <w:jc w:val="center"/>
                    <w:rPr>
                      <w:rFonts w:ascii="Times New Roman" w:eastAsia="仿宋" w:hAnsi="Times New Roman"/>
                      <w:sz w:val="24"/>
                      <w:szCs w:val="24"/>
                    </w:rPr>
                  </w:pPr>
                  <w:r>
                    <w:rPr>
                      <w:rFonts w:ascii="Times New Roman" w:eastAsia="仿宋" w:hAnsi="Times New Roman" w:hint="eastAsia"/>
                      <w:sz w:val="24"/>
                      <w:szCs w:val="24"/>
                    </w:rPr>
                    <w:t>IWS-P100</w:t>
                  </w:r>
                </w:p>
              </w:tc>
              <w:tc>
                <w:tcPr>
                  <w:tcW w:w="1273" w:type="pct"/>
                  <w:vMerge/>
                  <w:tcMar>
                    <w:top w:w="31" w:type="dxa"/>
                    <w:left w:w="31" w:type="dxa"/>
                    <w:bottom w:w="0" w:type="dxa"/>
                    <w:right w:w="108" w:type="dxa"/>
                  </w:tcMar>
                  <w:vAlign w:val="center"/>
                </w:tcPr>
                <w:p w14:paraId="0BC25196" w14:textId="77777777" w:rsidR="003E7F15" w:rsidRDefault="003E7F15">
                  <w:pPr>
                    <w:tabs>
                      <w:tab w:val="left" w:pos="752"/>
                    </w:tabs>
                    <w:spacing w:line="240" w:lineRule="atLeast"/>
                    <w:jc w:val="center"/>
                    <w:rPr>
                      <w:rFonts w:ascii="Times New Roman" w:eastAsia="仿宋" w:hAnsi="Times New Roman"/>
                      <w:sz w:val="24"/>
                      <w:szCs w:val="24"/>
                    </w:rPr>
                  </w:pPr>
                </w:p>
              </w:tc>
            </w:tr>
          </w:tbl>
          <w:p w14:paraId="4ED81B58" w14:textId="77777777" w:rsidR="00E65F12" w:rsidRDefault="00EA3B7E">
            <w:pPr>
              <w:tabs>
                <w:tab w:val="left" w:pos="4873"/>
              </w:tabs>
              <w:spacing w:line="360" w:lineRule="auto"/>
              <w:ind w:rightChars="12" w:right="25" w:firstLineChars="200" w:firstLine="480"/>
              <w:rPr>
                <w:rFonts w:ascii="Times New Roman" w:eastAsia="仿宋" w:hAnsi="Times New Roman"/>
                <w:sz w:val="24"/>
              </w:rPr>
            </w:pPr>
            <w:r>
              <w:rPr>
                <w:rFonts w:ascii="Times New Roman" w:eastAsia="仿宋" w:hAnsi="Times New Roman" w:hint="eastAsia"/>
                <w:sz w:val="24"/>
              </w:rPr>
              <w:t>3</w:t>
            </w:r>
            <w:r>
              <w:rPr>
                <w:rFonts w:ascii="Times New Roman" w:eastAsia="仿宋" w:hAnsi="Times New Roman"/>
                <w:sz w:val="24"/>
              </w:rPr>
              <w:t>、监测结果</w:t>
            </w:r>
          </w:p>
          <w:p w14:paraId="539DE312" w14:textId="77777777" w:rsidR="00E65F12" w:rsidRDefault="00000000">
            <w:pPr>
              <w:spacing w:beforeLines="20" w:before="62"/>
              <w:jc w:val="center"/>
              <w:rPr>
                <w:rFonts w:ascii="Times New Roman" w:eastAsia="仿宋" w:hAnsi="Times New Roman"/>
                <w:b/>
                <w:sz w:val="24"/>
                <w:szCs w:val="24"/>
              </w:rPr>
            </w:pPr>
            <w:bookmarkStart w:id="3" w:name="_Toc527529665"/>
            <w:r>
              <w:rPr>
                <w:rFonts w:ascii="Times New Roman" w:eastAsia="仿宋" w:hAnsi="Times New Roman"/>
                <w:b/>
                <w:sz w:val="24"/>
                <w:szCs w:val="24"/>
              </w:rPr>
              <w:t>表</w:t>
            </w:r>
            <w:r>
              <w:rPr>
                <w:rFonts w:ascii="Times New Roman" w:eastAsia="仿宋" w:hAnsi="Times New Roman" w:hint="eastAsia"/>
                <w:b/>
                <w:sz w:val="24"/>
                <w:szCs w:val="24"/>
              </w:rPr>
              <w:t>8-3</w:t>
            </w:r>
            <w:r>
              <w:rPr>
                <w:rFonts w:ascii="Times New Roman" w:eastAsia="仿宋" w:hAnsi="Times New Roman"/>
                <w:b/>
                <w:sz w:val="24"/>
                <w:szCs w:val="24"/>
              </w:rPr>
              <w:t xml:space="preserve"> </w:t>
            </w:r>
            <w:r>
              <w:rPr>
                <w:rFonts w:ascii="Times New Roman" w:eastAsia="仿宋" w:hAnsi="Times New Roman"/>
                <w:b/>
                <w:sz w:val="24"/>
                <w:szCs w:val="24"/>
              </w:rPr>
              <w:t>噪声监测结果及评价</w:t>
            </w:r>
            <w:r>
              <w:rPr>
                <w:rFonts w:ascii="Times New Roman" w:eastAsia="仿宋" w:hAnsi="Times New Roman" w:hint="eastAsia"/>
                <w:b/>
                <w:sz w:val="24"/>
                <w:szCs w:val="24"/>
              </w:rPr>
              <w:t>单位：</w:t>
            </w:r>
            <w:r>
              <w:rPr>
                <w:rFonts w:ascii="Times New Roman" w:eastAsia="仿宋" w:hAnsi="Times New Roman" w:hint="eastAsia"/>
                <w:b/>
                <w:sz w:val="24"/>
                <w:szCs w:val="24"/>
              </w:rPr>
              <w:t>dB(A)</w:t>
            </w:r>
          </w:p>
          <w:tbl>
            <w:tblPr>
              <w:tblW w:w="808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38"/>
              <w:gridCol w:w="1159"/>
              <w:gridCol w:w="2126"/>
              <w:gridCol w:w="709"/>
              <w:gridCol w:w="1118"/>
              <w:gridCol w:w="1150"/>
              <w:gridCol w:w="680"/>
            </w:tblGrid>
            <w:tr w:rsidR="00E65F12" w14:paraId="4551E721" w14:textId="77777777" w:rsidTr="003E7F15">
              <w:trPr>
                <w:cantSplit/>
                <w:jc w:val="center"/>
              </w:trPr>
              <w:tc>
                <w:tcPr>
                  <w:tcW w:w="1138" w:type="dxa"/>
                  <w:vAlign w:val="center"/>
                </w:tcPr>
                <w:p w14:paraId="6B1D1D27"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监测日期</w:t>
                  </w:r>
                </w:p>
              </w:tc>
              <w:tc>
                <w:tcPr>
                  <w:tcW w:w="1159" w:type="dxa"/>
                  <w:vAlign w:val="center"/>
                </w:tcPr>
                <w:p w14:paraId="56F4456C"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测点编号</w:t>
                  </w:r>
                </w:p>
              </w:tc>
              <w:tc>
                <w:tcPr>
                  <w:tcW w:w="2126" w:type="dxa"/>
                  <w:vAlign w:val="center"/>
                </w:tcPr>
                <w:p w14:paraId="74181B92"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监测点位置</w:t>
                  </w:r>
                </w:p>
              </w:tc>
              <w:tc>
                <w:tcPr>
                  <w:tcW w:w="709" w:type="dxa"/>
                  <w:vAlign w:val="center"/>
                </w:tcPr>
                <w:p w14:paraId="5BE699FC"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时段</w:t>
                  </w:r>
                </w:p>
              </w:tc>
              <w:tc>
                <w:tcPr>
                  <w:tcW w:w="1118" w:type="dxa"/>
                  <w:vAlign w:val="center"/>
                </w:tcPr>
                <w:p w14:paraId="38AE52C1"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监测结果</w:t>
                  </w:r>
                </w:p>
              </w:tc>
              <w:tc>
                <w:tcPr>
                  <w:tcW w:w="1150" w:type="dxa"/>
                  <w:vAlign w:val="center"/>
                </w:tcPr>
                <w:p w14:paraId="12A999C5"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标准限值</w:t>
                  </w:r>
                </w:p>
              </w:tc>
              <w:tc>
                <w:tcPr>
                  <w:tcW w:w="680" w:type="dxa"/>
                  <w:vAlign w:val="center"/>
                </w:tcPr>
                <w:p w14:paraId="0F7CE460"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评价</w:t>
                  </w:r>
                </w:p>
              </w:tc>
            </w:tr>
            <w:tr w:rsidR="00E65F12" w14:paraId="3B37FFF7" w14:textId="77777777" w:rsidTr="003E7F15">
              <w:trPr>
                <w:cantSplit/>
                <w:jc w:val="center"/>
              </w:trPr>
              <w:tc>
                <w:tcPr>
                  <w:tcW w:w="1138" w:type="dxa"/>
                  <w:vMerge w:val="restart"/>
                  <w:vAlign w:val="center"/>
                </w:tcPr>
                <w:p w14:paraId="721CB5E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2026.1.27</w:t>
                  </w:r>
                </w:p>
              </w:tc>
              <w:tc>
                <w:tcPr>
                  <w:tcW w:w="1159" w:type="dxa"/>
                  <w:vAlign w:val="center"/>
                </w:tcPr>
                <w:p w14:paraId="527C363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1</w:t>
                  </w:r>
                </w:p>
              </w:tc>
              <w:tc>
                <w:tcPr>
                  <w:tcW w:w="2126" w:type="dxa"/>
                  <w:vAlign w:val="center"/>
                </w:tcPr>
                <w:p w14:paraId="0239A6C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小区东</w:t>
                  </w:r>
                </w:p>
              </w:tc>
              <w:tc>
                <w:tcPr>
                  <w:tcW w:w="709" w:type="dxa"/>
                  <w:vMerge w:val="restart"/>
                  <w:vAlign w:val="center"/>
                </w:tcPr>
                <w:p w14:paraId="78C06B0C" w14:textId="77777777" w:rsidR="00E65F12" w:rsidRDefault="00000000">
                  <w:pPr>
                    <w:adjustRightInd w:val="0"/>
                    <w:snapToGrid w:val="0"/>
                    <w:rPr>
                      <w:rFonts w:ascii="Times New Roman" w:eastAsia="仿宋" w:hAnsi="Times New Roman" w:cs="Times New Roman"/>
                      <w:bCs/>
                      <w:szCs w:val="21"/>
                    </w:rPr>
                  </w:pPr>
                  <w:r>
                    <w:rPr>
                      <w:rFonts w:ascii="Times New Roman" w:eastAsia="仿宋" w:hAnsi="Times New Roman" w:cs="Times New Roman" w:hint="eastAsia"/>
                      <w:bCs/>
                      <w:szCs w:val="21"/>
                    </w:rPr>
                    <w:t>昼间</w:t>
                  </w:r>
                </w:p>
              </w:tc>
              <w:tc>
                <w:tcPr>
                  <w:tcW w:w="1118" w:type="dxa"/>
                  <w:tcBorders>
                    <w:right w:val="single" w:sz="4" w:space="0" w:color="auto"/>
                  </w:tcBorders>
                  <w:vAlign w:val="center"/>
                </w:tcPr>
                <w:p w14:paraId="08D79923"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53</w:t>
                  </w:r>
                </w:p>
              </w:tc>
              <w:tc>
                <w:tcPr>
                  <w:tcW w:w="1150" w:type="dxa"/>
                  <w:vAlign w:val="center"/>
                </w:tcPr>
                <w:p w14:paraId="521A7BCD"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vAlign w:val="center"/>
                </w:tcPr>
                <w:p w14:paraId="5D0C4821"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6907560E" w14:textId="77777777" w:rsidTr="003E7F15">
              <w:trPr>
                <w:cantSplit/>
                <w:jc w:val="center"/>
              </w:trPr>
              <w:tc>
                <w:tcPr>
                  <w:tcW w:w="1138" w:type="dxa"/>
                  <w:vMerge/>
                  <w:vAlign w:val="center"/>
                </w:tcPr>
                <w:p w14:paraId="6E6388BC"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7B81849C"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w:t>
                  </w:r>
                </w:p>
              </w:tc>
              <w:tc>
                <w:tcPr>
                  <w:tcW w:w="2126" w:type="dxa"/>
                  <w:vAlign w:val="center"/>
                </w:tcPr>
                <w:p w14:paraId="32C95FA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小区南</w:t>
                  </w:r>
                </w:p>
              </w:tc>
              <w:tc>
                <w:tcPr>
                  <w:tcW w:w="709" w:type="dxa"/>
                  <w:vMerge/>
                  <w:vAlign w:val="center"/>
                </w:tcPr>
                <w:p w14:paraId="7267D47F"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145000E1"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54</w:t>
                  </w:r>
                </w:p>
              </w:tc>
              <w:tc>
                <w:tcPr>
                  <w:tcW w:w="1150" w:type="dxa"/>
                  <w:vAlign w:val="center"/>
                </w:tcPr>
                <w:p w14:paraId="5C3E6B36"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tcBorders>
                    <w:bottom w:val="single" w:sz="4" w:space="0" w:color="auto"/>
                  </w:tcBorders>
                  <w:vAlign w:val="center"/>
                </w:tcPr>
                <w:p w14:paraId="61A3EEA7"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5D3D337D" w14:textId="77777777" w:rsidTr="003E7F15">
              <w:trPr>
                <w:cantSplit/>
                <w:jc w:val="center"/>
              </w:trPr>
              <w:tc>
                <w:tcPr>
                  <w:tcW w:w="1138" w:type="dxa"/>
                  <w:vMerge/>
                  <w:vAlign w:val="center"/>
                </w:tcPr>
                <w:p w14:paraId="597D4BAC"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36CCF79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3</w:t>
                  </w:r>
                </w:p>
              </w:tc>
              <w:tc>
                <w:tcPr>
                  <w:tcW w:w="2126" w:type="dxa"/>
                  <w:vAlign w:val="center"/>
                </w:tcPr>
                <w:p w14:paraId="70439AEC"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小区西</w:t>
                  </w:r>
                </w:p>
              </w:tc>
              <w:tc>
                <w:tcPr>
                  <w:tcW w:w="709" w:type="dxa"/>
                  <w:vMerge/>
                  <w:vAlign w:val="center"/>
                </w:tcPr>
                <w:p w14:paraId="6C9B309D"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18A4F1FF"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57</w:t>
                  </w:r>
                </w:p>
              </w:tc>
              <w:tc>
                <w:tcPr>
                  <w:tcW w:w="1150" w:type="dxa"/>
                  <w:vAlign w:val="center"/>
                </w:tcPr>
                <w:p w14:paraId="0AE479F7"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tcBorders>
                    <w:top w:val="single" w:sz="4" w:space="0" w:color="auto"/>
                  </w:tcBorders>
                  <w:vAlign w:val="center"/>
                </w:tcPr>
                <w:p w14:paraId="7A27A04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424F8FE3" w14:textId="77777777" w:rsidTr="003E7F15">
              <w:trPr>
                <w:cantSplit/>
                <w:jc w:val="center"/>
              </w:trPr>
              <w:tc>
                <w:tcPr>
                  <w:tcW w:w="1138" w:type="dxa"/>
                  <w:vMerge/>
                  <w:vAlign w:val="center"/>
                </w:tcPr>
                <w:p w14:paraId="0FED1EF3"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16C91045"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4</w:t>
                  </w:r>
                </w:p>
              </w:tc>
              <w:tc>
                <w:tcPr>
                  <w:tcW w:w="2126" w:type="dxa"/>
                  <w:vAlign w:val="center"/>
                </w:tcPr>
                <w:p w14:paraId="3A81DF30" w14:textId="77777777" w:rsidR="00E65F12" w:rsidRDefault="00000000">
                  <w:pPr>
                    <w:adjustRightInd w:val="0"/>
                    <w:snapToGrid w:val="0"/>
                    <w:jc w:val="center"/>
                    <w:rPr>
                      <w:rFonts w:ascii="Times New Roman" w:eastAsia="仿宋" w:hAnsi="Times New Roman" w:cs="Times New Roman"/>
                      <w:bCs/>
                      <w:szCs w:val="21"/>
                    </w:rPr>
                  </w:pPr>
                  <w:proofErr w:type="gramStart"/>
                  <w:r>
                    <w:rPr>
                      <w:rFonts w:ascii="Times New Roman" w:eastAsia="仿宋" w:hAnsi="Times New Roman" w:cs="Times New Roman" w:hint="eastAsia"/>
                      <w:bCs/>
                      <w:szCs w:val="21"/>
                    </w:rPr>
                    <w:t>小区北</w:t>
                  </w:r>
                  <w:proofErr w:type="gramEnd"/>
                </w:p>
              </w:tc>
              <w:tc>
                <w:tcPr>
                  <w:tcW w:w="709" w:type="dxa"/>
                  <w:vMerge/>
                  <w:vAlign w:val="center"/>
                </w:tcPr>
                <w:p w14:paraId="235C1027"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1DE4683C"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56</w:t>
                  </w:r>
                </w:p>
              </w:tc>
              <w:tc>
                <w:tcPr>
                  <w:tcW w:w="1150" w:type="dxa"/>
                  <w:vAlign w:val="center"/>
                </w:tcPr>
                <w:p w14:paraId="5E7F84E3"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tcBorders>
                    <w:top w:val="nil"/>
                  </w:tcBorders>
                  <w:vAlign w:val="center"/>
                </w:tcPr>
                <w:p w14:paraId="5D19D00E"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6D5F14E5" w14:textId="77777777" w:rsidTr="003E7F15">
              <w:trPr>
                <w:cantSplit/>
                <w:jc w:val="center"/>
              </w:trPr>
              <w:tc>
                <w:tcPr>
                  <w:tcW w:w="1138" w:type="dxa"/>
                  <w:vMerge/>
                  <w:vAlign w:val="center"/>
                </w:tcPr>
                <w:p w14:paraId="014FD966"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6F53E10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1</w:t>
                  </w:r>
                </w:p>
              </w:tc>
              <w:tc>
                <w:tcPr>
                  <w:tcW w:w="2126" w:type="dxa"/>
                  <w:vAlign w:val="center"/>
                </w:tcPr>
                <w:p w14:paraId="7FED254E"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小区东</w:t>
                  </w:r>
                </w:p>
              </w:tc>
              <w:tc>
                <w:tcPr>
                  <w:tcW w:w="709" w:type="dxa"/>
                  <w:vMerge w:val="restart"/>
                  <w:vAlign w:val="center"/>
                </w:tcPr>
                <w:p w14:paraId="47BD23A3"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夜间</w:t>
                  </w:r>
                </w:p>
              </w:tc>
              <w:tc>
                <w:tcPr>
                  <w:tcW w:w="1118" w:type="dxa"/>
                  <w:tcBorders>
                    <w:right w:val="single" w:sz="4" w:space="0" w:color="auto"/>
                  </w:tcBorders>
                  <w:vAlign w:val="center"/>
                </w:tcPr>
                <w:p w14:paraId="3E0CF942"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42</w:t>
                  </w:r>
                </w:p>
              </w:tc>
              <w:tc>
                <w:tcPr>
                  <w:tcW w:w="1150" w:type="dxa"/>
                  <w:vAlign w:val="center"/>
                </w:tcPr>
                <w:p w14:paraId="12C3390A"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tcBorders>
                    <w:top w:val="nil"/>
                  </w:tcBorders>
                  <w:vAlign w:val="center"/>
                </w:tcPr>
                <w:p w14:paraId="666FE2D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6AC93B7F" w14:textId="77777777" w:rsidTr="003E7F15">
              <w:trPr>
                <w:cantSplit/>
                <w:jc w:val="center"/>
              </w:trPr>
              <w:tc>
                <w:tcPr>
                  <w:tcW w:w="1138" w:type="dxa"/>
                  <w:vMerge/>
                  <w:vAlign w:val="center"/>
                </w:tcPr>
                <w:p w14:paraId="73B18282"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7BE8B606"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w:t>
                  </w:r>
                </w:p>
              </w:tc>
              <w:tc>
                <w:tcPr>
                  <w:tcW w:w="2126" w:type="dxa"/>
                  <w:vAlign w:val="center"/>
                </w:tcPr>
                <w:p w14:paraId="299C0DA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小区南</w:t>
                  </w:r>
                </w:p>
              </w:tc>
              <w:tc>
                <w:tcPr>
                  <w:tcW w:w="709" w:type="dxa"/>
                  <w:vMerge/>
                  <w:vAlign w:val="center"/>
                </w:tcPr>
                <w:p w14:paraId="62C5654F"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49CC8222"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46</w:t>
                  </w:r>
                </w:p>
              </w:tc>
              <w:tc>
                <w:tcPr>
                  <w:tcW w:w="1150" w:type="dxa"/>
                  <w:vAlign w:val="center"/>
                </w:tcPr>
                <w:p w14:paraId="45A9248C"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tcBorders>
                    <w:top w:val="nil"/>
                  </w:tcBorders>
                  <w:vAlign w:val="center"/>
                </w:tcPr>
                <w:p w14:paraId="04EBF2A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1FC4F79E" w14:textId="77777777" w:rsidTr="003E7F15">
              <w:trPr>
                <w:cantSplit/>
                <w:jc w:val="center"/>
              </w:trPr>
              <w:tc>
                <w:tcPr>
                  <w:tcW w:w="1138" w:type="dxa"/>
                  <w:vMerge/>
                  <w:vAlign w:val="center"/>
                </w:tcPr>
                <w:p w14:paraId="44FC6BE0"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22C34A37"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3</w:t>
                  </w:r>
                </w:p>
              </w:tc>
              <w:tc>
                <w:tcPr>
                  <w:tcW w:w="2126" w:type="dxa"/>
                  <w:vAlign w:val="center"/>
                </w:tcPr>
                <w:p w14:paraId="3902F1A7"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小区西</w:t>
                  </w:r>
                </w:p>
              </w:tc>
              <w:tc>
                <w:tcPr>
                  <w:tcW w:w="709" w:type="dxa"/>
                  <w:vMerge/>
                  <w:vAlign w:val="center"/>
                </w:tcPr>
                <w:p w14:paraId="40FD6D0F"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554DA6AC"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43</w:t>
                  </w:r>
                </w:p>
              </w:tc>
              <w:tc>
                <w:tcPr>
                  <w:tcW w:w="1150" w:type="dxa"/>
                  <w:vAlign w:val="center"/>
                </w:tcPr>
                <w:p w14:paraId="1F00069A"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tcBorders>
                    <w:top w:val="nil"/>
                  </w:tcBorders>
                  <w:vAlign w:val="center"/>
                </w:tcPr>
                <w:p w14:paraId="5F0A0DEC"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761979DE" w14:textId="77777777" w:rsidTr="003E7F15">
              <w:trPr>
                <w:cantSplit/>
                <w:jc w:val="center"/>
              </w:trPr>
              <w:tc>
                <w:tcPr>
                  <w:tcW w:w="1138" w:type="dxa"/>
                  <w:vMerge/>
                  <w:vAlign w:val="center"/>
                </w:tcPr>
                <w:p w14:paraId="625C3CEA"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0799D905"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4</w:t>
                  </w:r>
                </w:p>
              </w:tc>
              <w:tc>
                <w:tcPr>
                  <w:tcW w:w="2126" w:type="dxa"/>
                  <w:vAlign w:val="center"/>
                </w:tcPr>
                <w:p w14:paraId="34273988" w14:textId="77777777" w:rsidR="00E65F12" w:rsidRDefault="00000000">
                  <w:pPr>
                    <w:adjustRightInd w:val="0"/>
                    <w:snapToGrid w:val="0"/>
                    <w:jc w:val="center"/>
                    <w:rPr>
                      <w:rFonts w:ascii="Times New Roman" w:eastAsia="仿宋" w:hAnsi="Times New Roman" w:cs="Times New Roman"/>
                      <w:bCs/>
                      <w:szCs w:val="21"/>
                    </w:rPr>
                  </w:pPr>
                  <w:proofErr w:type="gramStart"/>
                  <w:r>
                    <w:rPr>
                      <w:rFonts w:ascii="Times New Roman" w:eastAsia="仿宋" w:hAnsi="Times New Roman" w:cs="Times New Roman" w:hint="eastAsia"/>
                      <w:bCs/>
                      <w:szCs w:val="21"/>
                    </w:rPr>
                    <w:t>小区北</w:t>
                  </w:r>
                  <w:proofErr w:type="gramEnd"/>
                </w:p>
              </w:tc>
              <w:tc>
                <w:tcPr>
                  <w:tcW w:w="709" w:type="dxa"/>
                  <w:vMerge/>
                  <w:vAlign w:val="center"/>
                </w:tcPr>
                <w:p w14:paraId="5FD6F065"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53D1324D"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42</w:t>
                  </w:r>
                </w:p>
              </w:tc>
              <w:tc>
                <w:tcPr>
                  <w:tcW w:w="1150" w:type="dxa"/>
                  <w:vAlign w:val="center"/>
                </w:tcPr>
                <w:p w14:paraId="1B83851F"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tcBorders>
                    <w:top w:val="nil"/>
                  </w:tcBorders>
                  <w:vAlign w:val="center"/>
                </w:tcPr>
                <w:p w14:paraId="1F96C53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25709070" w14:textId="77777777" w:rsidTr="003E7F15">
              <w:trPr>
                <w:cantSplit/>
                <w:jc w:val="center"/>
              </w:trPr>
              <w:tc>
                <w:tcPr>
                  <w:tcW w:w="1138" w:type="dxa"/>
                  <w:vMerge w:val="restart"/>
                  <w:vAlign w:val="center"/>
                </w:tcPr>
                <w:p w14:paraId="4A652924"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2026.1.28</w:t>
                  </w:r>
                </w:p>
              </w:tc>
              <w:tc>
                <w:tcPr>
                  <w:tcW w:w="1159" w:type="dxa"/>
                  <w:vAlign w:val="center"/>
                </w:tcPr>
                <w:p w14:paraId="25E82EB5"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1</w:t>
                  </w:r>
                </w:p>
              </w:tc>
              <w:tc>
                <w:tcPr>
                  <w:tcW w:w="2126" w:type="dxa"/>
                  <w:vAlign w:val="center"/>
                </w:tcPr>
                <w:p w14:paraId="5754AD6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小区东</w:t>
                  </w:r>
                </w:p>
              </w:tc>
              <w:tc>
                <w:tcPr>
                  <w:tcW w:w="709" w:type="dxa"/>
                  <w:vMerge w:val="restart"/>
                  <w:vAlign w:val="center"/>
                </w:tcPr>
                <w:p w14:paraId="668DCFA4"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昼间</w:t>
                  </w:r>
                </w:p>
              </w:tc>
              <w:tc>
                <w:tcPr>
                  <w:tcW w:w="1118" w:type="dxa"/>
                  <w:tcBorders>
                    <w:right w:val="single" w:sz="4" w:space="0" w:color="auto"/>
                  </w:tcBorders>
                  <w:vAlign w:val="center"/>
                </w:tcPr>
                <w:p w14:paraId="6963A463"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52</w:t>
                  </w:r>
                </w:p>
              </w:tc>
              <w:tc>
                <w:tcPr>
                  <w:tcW w:w="1150" w:type="dxa"/>
                  <w:vAlign w:val="center"/>
                </w:tcPr>
                <w:p w14:paraId="2EA653B1"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vAlign w:val="center"/>
                </w:tcPr>
                <w:p w14:paraId="3DE56C17"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4F53A9D5" w14:textId="77777777" w:rsidTr="003E7F15">
              <w:trPr>
                <w:cantSplit/>
                <w:jc w:val="center"/>
              </w:trPr>
              <w:tc>
                <w:tcPr>
                  <w:tcW w:w="1138" w:type="dxa"/>
                  <w:vMerge/>
                  <w:vAlign w:val="center"/>
                </w:tcPr>
                <w:p w14:paraId="6A61E99C"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494BE61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w:t>
                  </w:r>
                </w:p>
              </w:tc>
              <w:tc>
                <w:tcPr>
                  <w:tcW w:w="2126" w:type="dxa"/>
                  <w:vAlign w:val="center"/>
                </w:tcPr>
                <w:p w14:paraId="7FC76AE1"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小区南</w:t>
                  </w:r>
                </w:p>
              </w:tc>
              <w:tc>
                <w:tcPr>
                  <w:tcW w:w="709" w:type="dxa"/>
                  <w:vMerge/>
                  <w:vAlign w:val="center"/>
                </w:tcPr>
                <w:p w14:paraId="205C281C"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0A7B8315"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52</w:t>
                  </w:r>
                </w:p>
              </w:tc>
              <w:tc>
                <w:tcPr>
                  <w:tcW w:w="1150" w:type="dxa"/>
                  <w:vAlign w:val="center"/>
                </w:tcPr>
                <w:p w14:paraId="3F6065FD"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vAlign w:val="center"/>
                </w:tcPr>
                <w:p w14:paraId="70357EF0"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2CAE50EE" w14:textId="77777777" w:rsidTr="003E7F15">
              <w:trPr>
                <w:cantSplit/>
                <w:jc w:val="center"/>
              </w:trPr>
              <w:tc>
                <w:tcPr>
                  <w:tcW w:w="1138" w:type="dxa"/>
                  <w:vMerge/>
                  <w:vAlign w:val="center"/>
                </w:tcPr>
                <w:p w14:paraId="57A738E7"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453EDEA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3</w:t>
                  </w:r>
                </w:p>
              </w:tc>
              <w:tc>
                <w:tcPr>
                  <w:tcW w:w="2126" w:type="dxa"/>
                  <w:vAlign w:val="center"/>
                </w:tcPr>
                <w:p w14:paraId="17F11D6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小区西</w:t>
                  </w:r>
                </w:p>
              </w:tc>
              <w:tc>
                <w:tcPr>
                  <w:tcW w:w="709" w:type="dxa"/>
                  <w:vMerge/>
                  <w:vAlign w:val="center"/>
                </w:tcPr>
                <w:p w14:paraId="18023670"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27EF32BE"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58</w:t>
                  </w:r>
                </w:p>
              </w:tc>
              <w:tc>
                <w:tcPr>
                  <w:tcW w:w="1150" w:type="dxa"/>
                  <w:vAlign w:val="center"/>
                </w:tcPr>
                <w:p w14:paraId="1E7A6483"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vAlign w:val="center"/>
                </w:tcPr>
                <w:p w14:paraId="586EC5FD"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7B6E497B" w14:textId="77777777" w:rsidTr="003E7F15">
              <w:trPr>
                <w:cantSplit/>
                <w:jc w:val="center"/>
              </w:trPr>
              <w:tc>
                <w:tcPr>
                  <w:tcW w:w="1138" w:type="dxa"/>
                  <w:vMerge/>
                  <w:vAlign w:val="center"/>
                </w:tcPr>
                <w:p w14:paraId="36638205"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227FBF34"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4</w:t>
                  </w:r>
                </w:p>
              </w:tc>
              <w:tc>
                <w:tcPr>
                  <w:tcW w:w="2126" w:type="dxa"/>
                  <w:vAlign w:val="center"/>
                </w:tcPr>
                <w:p w14:paraId="19D6E903" w14:textId="77777777" w:rsidR="00E65F12" w:rsidRDefault="00000000">
                  <w:pPr>
                    <w:adjustRightInd w:val="0"/>
                    <w:snapToGrid w:val="0"/>
                    <w:jc w:val="center"/>
                    <w:rPr>
                      <w:rFonts w:ascii="Times New Roman" w:eastAsia="仿宋" w:hAnsi="Times New Roman" w:cs="Times New Roman"/>
                      <w:bCs/>
                      <w:szCs w:val="21"/>
                    </w:rPr>
                  </w:pPr>
                  <w:proofErr w:type="gramStart"/>
                  <w:r>
                    <w:rPr>
                      <w:rFonts w:ascii="Times New Roman" w:eastAsia="仿宋" w:hAnsi="Times New Roman" w:cs="Times New Roman" w:hint="eastAsia"/>
                      <w:bCs/>
                      <w:szCs w:val="21"/>
                    </w:rPr>
                    <w:t>小区北</w:t>
                  </w:r>
                  <w:proofErr w:type="gramEnd"/>
                </w:p>
              </w:tc>
              <w:tc>
                <w:tcPr>
                  <w:tcW w:w="709" w:type="dxa"/>
                  <w:vMerge/>
                  <w:vAlign w:val="center"/>
                </w:tcPr>
                <w:p w14:paraId="64B5D7A1"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2F1E1687"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52</w:t>
                  </w:r>
                </w:p>
              </w:tc>
              <w:tc>
                <w:tcPr>
                  <w:tcW w:w="1150" w:type="dxa"/>
                  <w:vAlign w:val="center"/>
                </w:tcPr>
                <w:p w14:paraId="3053071F"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bCs/>
                      <w:szCs w:val="21"/>
                    </w:rPr>
                    <w:t>6</w:t>
                  </w:r>
                  <w:r>
                    <w:rPr>
                      <w:rFonts w:ascii="Times New Roman" w:eastAsia="仿宋" w:hAnsi="Times New Roman" w:cs="Times New Roman" w:hint="eastAsia"/>
                      <w:bCs/>
                      <w:szCs w:val="21"/>
                    </w:rPr>
                    <w:t>0</w:t>
                  </w:r>
                </w:p>
              </w:tc>
              <w:tc>
                <w:tcPr>
                  <w:tcW w:w="680" w:type="dxa"/>
                  <w:vAlign w:val="center"/>
                </w:tcPr>
                <w:p w14:paraId="7C44EE13"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4EF7B8AA" w14:textId="77777777" w:rsidTr="003E7F15">
              <w:trPr>
                <w:cantSplit/>
                <w:jc w:val="center"/>
              </w:trPr>
              <w:tc>
                <w:tcPr>
                  <w:tcW w:w="1138" w:type="dxa"/>
                  <w:vMerge/>
                  <w:vAlign w:val="center"/>
                </w:tcPr>
                <w:p w14:paraId="5105FA2E"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6D5B9259"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1</w:t>
                  </w:r>
                </w:p>
              </w:tc>
              <w:tc>
                <w:tcPr>
                  <w:tcW w:w="2126" w:type="dxa"/>
                  <w:vAlign w:val="center"/>
                </w:tcPr>
                <w:p w14:paraId="6D0A3FCA"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小区东</w:t>
                  </w:r>
                </w:p>
              </w:tc>
              <w:tc>
                <w:tcPr>
                  <w:tcW w:w="709" w:type="dxa"/>
                  <w:vMerge w:val="restart"/>
                  <w:vAlign w:val="center"/>
                </w:tcPr>
                <w:p w14:paraId="3D3E121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夜间</w:t>
                  </w:r>
                </w:p>
              </w:tc>
              <w:tc>
                <w:tcPr>
                  <w:tcW w:w="1118" w:type="dxa"/>
                  <w:tcBorders>
                    <w:right w:val="single" w:sz="4" w:space="0" w:color="auto"/>
                  </w:tcBorders>
                  <w:vAlign w:val="center"/>
                </w:tcPr>
                <w:p w14:paraId="11497B0A"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45</w:t>
                  </w:r>
                </w:p>
              </w:tc>
              <w:tc>
                <w:tcPr>
                  <w:tcW w:w="1150" w:type="dxa"/>
                  <w:vAlign w:val="center"/>
                </w:tcPr>
                <w:p w14:paraId="4B01F152"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vAlign w:val="center"/>
                </w:tcPr>
                <w:p w14:paraId="2493A398"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44613092" w14:textId="77777777" w:rsidTr="003E7F15">
              <w:trPr>
                <w:cantSplit/>
                <w:jc w:val="center"/>
              </w:trPr>
              <w:tc>
                <w:tcPr>
                  <w:tcW w:w="1138" w:type="dxa"/>
                  <w:vMerge/>
                  <w:vAlign w:val="center"/>
                </w:tcPr>
                <w:p w14:paraId="10741F50"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51E1F376"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w:t>
                  </w:r>
                </w:p>
              </w:tc>
              <w:tc>
                <w:tcPr>
                  <w:tcW w:w="2126" w:type="dxa"/>
                  <w:vAlign w:val="center"/>
                </w:tcPr>
                <w:p w14:paraId="6445E6EF"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小区南</w:t>
                  </w:r>
                </w:p>
              </w:tc>
              <w:tc>
                <w:tcPr>
                  <w:tcW w:w="709" w:type="dxa"/>
                  <w:vMerge/>
                  <w:vAlign w:val="center"/>
                </w:tcPr>
                <w:p w14:paraId="68B93C55"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254C7D18"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45</w:t>
                  </w:r>
                </w:p>
              </w:tc>
              <w:tc>
                <w:tcPr>
                  <w:tcW w:w="1150" w:type="dxa"/>
                  <w:vAlign w:val="center"/>
                </w:tcPr>
                <w:p w14:paraId="0267D0FF"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vAlign w:val="center"/>
                </w:tcPr>
                <w:p w14:paraId="63C980D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4D9E42CC" w14:textId="77777777" w:rsidTr="003E7F15">
              <w:trPr>
                <w:cantSplit/>
                <w:jc w:val="center"/>
              </w:trPr>
              <w:tc>
                <w:tcPr>
                  <w:tcW w:w="1138" w:type="dxa"/>
                  <w:vMerge/>
                  <w:vAlign w:val="center"/>
                </w:tcPr>
                <w:p w14:paraId="5F9127CE"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5EB0F0B6"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3</w:t>
                  </w:r>
                </w:p>
              </w:tc>
              <w:tc>
                <w:tcPr>
                  <w:tcW w:w="2126" w:type="dxa"/>
                  <w:vAlign w:val="center"/>
                </w:tcPr>
                <w:p w14:paraId="450F5F04"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小区西</w:t>
                  </w:r>
                </w:p>
              </w:tc>
              <w:tc>
                <w:tcPr>
                  <w:tcW w:w="709" w:type="dxa"/>
                  <w:vMerge/>
                  <w:vAlign w:val="center"/>
                </w:tcPr>
                <w:p w14:paraId="79BD01AE"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62F65942"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46</w:t>
                  </w:r>
                </w:p>
              </w:tc>
              <w:tc>
                <w:tcPr>
                  <w:tcW w:w="1150" w:type="dxa"/>
                  <w:vAlign w:val="center"/>
                </w:tcPr>
                <w:p w14:paraId="1FCB2C4B"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vAlign w:val="center"/>
                </w:tcPr>
                <w:p w14:paraId="506F01A0"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r w:rsidR="00E65F12" w14:paraId="5DA29A96" w14:textId="77777777" w:rsidTr="003E7F15">
              <w:trPr>
                <w:cantSplit/>
                <w:jc w:val="center"/>
              </w:trPr>
              <w:tc>
                <w:tcPr>
                  <w:tcW w:w="1138" w:type="dxa"/>
                  <w:vMerge/>
                  <w:vAlign w:val="center"/>
                </w:tcPr>
                <w:p w14:paraId="4B75669F" w14:textId="77777777" w:rsidR="00E65F12" w:rsidRDefault="00E65F12">
                  <w:pPr>
                    <w:adjustRightInd w:val="0"/>
                    <w:snapToGrid w:val="0"/>
                    <w:jc w:val="center"/>
                    <w:rPr>
                      <w:rFonts w:ascii="Times New Roman" w:eastAsia="仿宋" w:hAnsi="Times New Roman" w:cs="Times New Roman"/>
                      <w:bCs/>
                      <w:szCs w:val="21"/>
                    </w:rPr>
                  </w:pPr>
                </w:p>
              </w:tc>
              <w:tc>
                <w:tcPr>
                  <w:tcW w:w="1159" w:type="dxa"/>
                  <w:vAlign w:val="center"/>
                </w:tcPr>
                <w:p w14:paraId="71EECBC8"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4</w:t>
                  </w:r>
                </w:p>
              </w:tc>
              <w:tc>
                <w:tcPr>
                  <w:tcW w:w="2126" w:type="dxa"/>
                  <w:vAlign w:val="center"/>
                </w:tcPr>
                <w:p w14:paraId="710CB8AE" w14:textId="77777777" w:rsidR="00E65F12" w:rsidRDefault="00000000">
                  <w:pPr>
                    <w:adjustRightInd w:val="0"/>
                    <w:snapToGrid w:val="0"/>
                    <w:jc w:val="center"/>
                    <w:rPr>
                      <w:rFonts w:ascii="Times New Roman" w:eastAsia="仿宋" w:hAnsi="Times New Roman" w:cs="Times New Roman"/>
                      <w:bCs/>
                      <w:szCs w:val="21"/>
                    </w:rPr>
                  </w:pPr>
                  <w:proofErr w:type="gramStart"/>
                  <w:r>
                    <w:rPr>
                      <w:rFonts w:ascii="Times New Roman" w:eastAsia="仿宋" w:hAnsi="Times New Roman" w:cs="Times New Roman" w:hint="eastAsia"/>
                      <w:bCs/>
                      <w:szCs w:val="21"/>
                    </w:rPr>
                    <w:t>小区北</w:t>
                  </w:r>
                  <w:proofErr w:type="gramEnd"/>
                </w:p>
              </w:tc>
              <w:tc>
                <w:tcPr>
                  <w:tcW w:w="709" w:type="dxa"/>
                  <w:vMerge/>
                  <w:vAlign w:val="center"/>
                </w:tcPr>
                <w:p w14:paraId="1015E353" w14:textId="77777777" w:rsidR="00E65F12" w:rsidRDefault="00E65F12">
                  <w:pPr>
                    <w:adjustRightInd w:val="0"/>
                    <w:snapToGrid w:val="0"/>
                    <w:jc w:val="center"/>
                    <w:rPr>
                      <w:rFonts w:ascii="Times New Roman" w:eastAsia="仿宋" w:hAnsi="Times New Roman" w:cs="Times New Roman"/>
                      <w:bCs/>
                      <w:szCs w:val="21"/>
                    </w:rPr>
                  </w:pPr>
                </w:p>
              </w:tc>
              <w:tc>
                <w:tcPr>
                  <w:tcW w:w="1118" w:type="dxa"/>
                  <w:tcBorders>
                    <w:right w:val="single" w:sz="4" w:space="0" w:color="auto"/>
                  </w:tcBorders>
                  <w:vAlign w:val="center"/>
                </w:tcPr>
                <w:p w14:paraId="32BEA139"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42</w:t>
                  </w:r>
                </w:p>
              </w:tc>
              <w:tc>
                <w:tcPr>
                  <w:tcW w:w="1150" w:type="dxa"/>
                  <w:vAlign w:val="center"/>
                </w:tcPr>
                <w:p w14:paraId="563BD8C7" w14:textId="77777777" w:rsidR="00E65F12" w:rsidRDefault="00000000">
                  <w:pPr>
                    <w:jc w:val="center"/>
                    <w:rPr>
                      <w:rFonts w:ascii="Times New Roman" w:eastAsia="仿宋" w:hAnsi="Times New Roman" w:cs="Times New Roman"/>
                      <w:bCs/>
                      <w:szCs w:val="21"/>
                    </w:rPr>
                  </w:pPr>
                  <w:r>
                    <w:rPr>
                      <w:rFonts w:ascii="Times New Roman" w:eastAsia="仿宋" w:hAnsi="Times New Roman" w:cs="Times New Roman" w:hint="eastAsia"/>
                      <w:bCs/>
                      <w:szCs w:val="21"/>
                    </w:rPr>
                    <w:t>50</w:t>
                  </w:r>
                </w:p>
              </w:tc>
              <w:tc>
                <w:tcPr>
                  <w:tcW w:w="680" w:type="dxa"/>
                  <w:vAlign w:val="center"/>
                </w:tcPr>
                <w:p w14:paraId="50F838A9"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bCs/>
                      <w:szCs w:val="21"/>
                    </w:rPr>
                    <w:t>达标</w:t>
                  </w:r>
                </w:p>
              </w:tc>
            </w:tr>
          </w:tbl>
          <w:p w14:paraId="42115B9C" w14:textId="77777777" w:rsidR="00E65F12" w:rsidRDefault="00000000">
            <w:pPr>
              <w:spacing w:beforeLines="20" w:before="62"/>
              <w:jc w:val="center"/>
              <w:rPr>
                <w:rFonts w:ascii="Times New Roman" w:eastAsia="仿宋" w:hAnsi="Times New Roman"/>
                <w:b/>
                <w:sz w:val="24"/>
                <w:szCs w:val="24"/>
              </w:rPr>
            </w:pPr>
            <w:r>
              <w:rPr>
                <w:rFonts w:ascii="Times New Roman" w:eastAsia="仿宋" w:hAnsi="Times New Roman" w:hint="eastAsia"/>
                <w:b/>
                <w:sz w:val="24"/>
                <w:szCs w:val="24"/>
              </w:rPr>
              <w:t>表</w:t>
            </w:r>
            <w:r>
              <w:rPr>
                <w:rFonts w:ascii="Times New Roman" w:eastAsia="仿宋" w:hAnsi="Times New Roman" w:hint="eastAsia"/>
                <w:b/>
                <w:sz w:val="24"/>
                <w:szCs w:val="24"/>
              </w:rPr>
              <w:t xml:space="preserve">8-4  </w:t>
            </w:r>
            <w:r>
              <w:rPr>
                <w:rFonts w:ascii="Times New Roman" w:eastAsia="仿宋" w:hAnsi="Times New Roman" w:hint="eastAsia"/>
                <w:b/>
                <w:sz w:val="24"/>
                <w:szCs w:val="24"/>
              </w:rPr>
              <w:t>噪</w:t>
            </w:r>
            <w:r>
              <w:rPr>
                <w:rFonts w:ascii="Times New Roman" w:eastAsia="仿宋" w:hAnsi="Times New Roman"/>
                <w:b/>
                <w:sz w:val="24"/>
                <w:szCs w:val="24"/>
              </w:rPr>
              <w:t>声监测期间气象参数</w:t>
            </w:r>
          </w:p>
          <w:tbl>
            <w:tblPr>
              <w:tblW w:w="8080" w:type="dxa"/>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05"/>
              <w:gridCol w:w="1276"/>
              <w:gridCol w:w="1459"/>
              <w:gridCol w:w="1234"/>
              <w:gridCol w:w="1134"/>
              <w:gridCol w:w="1672"/>
            </w:tblGrid>
            <w:tr w:rsidR="00E65F12" w14:paraId="26F3039E" w14:textId="77777777" w:rsidTr="003E7F15">
              <w:trPr>
                <w:jc w:val="center"/>
              </w:trPr>
              <w:tc>
                <w:tcPr>
                  <w:tcW w:w="1305" w:type="dxa"/>
                  <w:vAlign w:val="center"/>
                </w:tcPr>
                <w:p w14:paraId="2EF457D3"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监测日期</w:t>
                  </w:r>
                </w:p>
              </w:tc>
              <w:tc>
                <w:tcPr>
                  <w:tcW w:w="1276" w:type="dxa"/>
                  <w:vAlign w:val="center"/>
                </w:tcPr>
                <w:p w14:paraId="6ED9FF8F"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天气状况</w:t>
                  </w:r>
                </w:p>
              </w:tc>
              <w:tc>
                <w:tcPr>
                  <w:tcW w:w="1459" w:type="dxa"/>
                  <w:vAlign w:val="center"/>
                </w:tcPr>
                <w:p w14:paraId="3C2DFCD9"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风速</w:t>
                  </w:r>
                  <w:r>
                    <w:rPr>
                      <w:rFonts w:ascii="Times New Roman" w:eastAsia="仿宋" w:hAnsi="Times New Roman" w:cs="Times New Roman"/>
                      <w:b/>
                      <w:bCs/>
                      <w:szCs w:val="21"/>
                    </w:rPr>
                    <w:t>m/s</w:t>
                  </w:r>
                </w:p>
              </w:tc>
              <w:tc>
                <w:tcPr>
                  <w:tcW w:w="1234" w:type="dxa"/>
                  <w:vAlign w:val="center"/>
                </w:tcPr>
                <w:p w14:paraId="4B49D9E3"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监测日期</w:t>
                  </w:r>
                </w:p>
              </w:tc>
              <w:tc>
                <w:tcPr>
                  <w:tcW w:w="1134" w:type="dxa"/>
                  <w:vAlign w:val="center"/>
                </w:tcPr>
                <w:p w14:paraId="6B38B71F"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天气状况</w:t>
                  </w:r>
                </w:p>
              </w:tc>
              <w:tc>
                <w:tcPr>
                  <w:tcW w:w="1672" w:type="dxa"/>
                  <w:vAlign w:val="center"/>
                </w:tcPr>
                <w:p w14:paraId="79D62269" w14:textId="77777777" w:rsidR="00E65F12" w:rsidRDefault="00000000">
                  <w:pPr>
                    <w:adjustRightInd w:val="0"/>
                    <w:snapToGrid w:val="0"/>
                    <w:jc w:val="center"/>
                    <w:rPr>
                      <w:rFonts w:ascii="Times New Roman" w:eastAsia="仿宋" w:hAnsi="Times New Roman" w:cs="Times New Roman"/>
                      <w:b/>
                      <w:bCs/>
                      <w:szCs w:val="21"/>
                    </w:rPr>
                  </w:pPr>
                  <w:r>
                    <w:rPr>
                      <w:rFonts w:ascii="Times New Roman" w:eastAsia="仿宋" w:hAnsi="Times New Roman" w:cs="Times New Roman"/>
                      <w:b/>
                      <w:bCs/>
                      <w:szCs w:val="21"/>
                    </w:rPr>
                    <w:t>风速</w:t>
                  </w:r>
                  <w:r>
                    <w:rPr>
                      <w:rFonts w:ascii="Times New Roman" w:eastAsia="仿宋" w:hAnsi="Times New Roman" w:cs="Times New Roman"/>
                      <w:b/>
                      <w:bCs/>
                      <w:szCs w:val="21"/>
                    </w:rPr>
                    <w:t>m/s</w:t>
                  </w:r>
                </w:p>
              </w:tc>
            </w:tr>
            <w:tr w:rsidR="00E65F12" w14:paraId="2B0C5B16" w14:textId="77777777" w:rsidTr="003E7F15">
              <w:trPr>
                <w:jc w:val="center"/>
              </w:trPr>
              <w:tc>
                <w:tcPr>
                  <w:tcW w:w="1305" w:type="dxa"/>
                  <w:vAlign w:val="center"/>
                </w:tcPr>
                <w:p w14:paraId="53DE8669"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2026.1.27</w:t>
                  </w:r>
                </w:p>
              </w:tc>
              <w:tc>
                <w:tcPr>
                  <w:tcW w:w="1276" w:type="dxa"/>
                  <w:vAlign w:val="center"/>
                </w:tcPr>
                <w:p w14:paraId="1AD744F6"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多云</w:t>
                  </w:r>
                </w:p>
              </w:tc>
              <w:tc>
                <w:tcPr>
                  <w:tcW w:w="1459" w:type="dxa"/>
                  <w:vAlign w:val="center"/>
                </w:tcPr>
                <w:p w14:paraId="4F7D4A89"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昼</w:t>
                  </w:r>
                  <w:r>
                    <w:rPr>
                      <w:rFonts w:ascii="Times New Roman" w:eastAsia="仿宋" w:hAnsi="Times New Roman" w:cs="Times New Roman" w:hint="eastAsia"/>
                      <w:bCs/>
                      <w:szCs w:val="21"/>
                    </w:rPr>
                    <w:t>2.2/</w:t>
                  </w:r>
                  <w:r>
                    <w:rPr>
                      <w:rFonts w:ascii="Times New Roman" w:eastAsia="仿宋" w:hAnsi="Times New Roman" w:cs="Times New Roman" w:hint="eastAsia"/>
                      <w:bCs/>
                      <w:szCs w:val="21"/>
                    </w:rPr>
                    <w:t>夜</w:t>
                  </w:r>
                  <w:r>
                    <w:rPr>
                      <w:rFonts w:ascii="Times New Roman" w:eastAsia="仿宋" w:hAnsi="Times New Roman" w:cs="Times New Roman" w:hint="eastAsia"/>
                      <w:bCs/>
                      <w:szCs w:val="21"/>
                    </w:rPr>
                    <w:t>2.2</w:t>
                  </w:r>
                </w:p>
              </w:tc>
              <w:tc>
                <w:tcPr>
                  <w:tcW w:w="1234" w:type="dxa"/>
                  <w:vAlign w:val="center"/>
                </w:tcPr>
                <w:p w14:paraId="14A15A51"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2026.1.28</w:t>
                  </w:r>
                </w:p>
              </w:tc>
              <w:tc>
                <w:tcPr>
                  <w:tcW w:w="1134" w:type="dxa"/>
                  <w:vAlign w:val="center"/>
                </w:tcPr>
                <w:p w14:paraId="0D128229"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多云</w:t>
                  </w:r>
                </w:p>
              </w:tc>
              <w:tc>
                <w:tcPr>
                  <w:tcW w:w="1672" w:type="dxa"/>
                  <w:vAlign w:val="center"/>
                </w:tcPr>
                <w:p w14:paraId="1A18233B" w14:textId="77777777" w:rsidR="00E65F12" w:rsidRDefault="00000000">
                  <w:pPr>
                    <w:adjustRightInd w:val="0"/>
                    <w:snapToGrid w:val="0"/>
                    <w:jc w:val="center"/>
                    <w:rPr>
                      <w:rFonts w:ascii="Times New Roman" w:eastAsia="仿宋" w:hAnsi="Times New Roman" w:cs="Times New Roman"/>
                      <w:bCs/>
                      <w:szCs w:val="21"/>
                    </w:rPr>
                  </w:pPr>
                  <w:r>
                    <w:rPr>
                      <w:rFonts w:ascii="Times New Roman" w:eastAsia="仿宋" w:hAnsi="Times New Roman" w:cs="Times New Roman" w:hint="eastAsia"/>
                      <w:bCs/>
                      <w:szCs w:val="21"/>
                    </w:rPr>
                    <w:t>昼</w:t>
                  </w:r>
                  <w:r>
                    <w:rPr>
                      <w:rFonts w:ascii="Times New Roman" w:eastAsia="仿宋" w:hAnsi="Times New Roman" w:cs="Times New Roman" w:hint="eastAsia"/>
                      <w:bCs/>
                      <w:szCs w:val="21"/>
                    </w:rPr>
                    <w:t>2.0/</w:t>
                  </w:r>
                  <w:r>
                    <w:rPr>
                      <w:rFonts w:ascii="Times New Roman" w:eastAsia="仿宋" w:hAnsi="Times New Roman" w:cs="Times New Roman" w:hint="eastAsia"/>
                      <w:bCs/>
                      <w:szCs w:val="21"/>
                    </w:rPr>
                    <w:t>夜</w:t>
                  </w:r>
                  <w:r>
                    <w:rPr>
                      <w:rFonts w:ascii="Times New Roman" w:eastAsia="仿宋" w:hAnsi="Times New Roman" w:cs="Times New Roman" w:hint="eastAsia"/>
                      <w:bCs/>
                      <w:szCs w:val="21"/>
                    </w:rPr>
                    <w:t>2.0</w:t>
                  </w:r>
                </w:p>
              </w:tc>
            </w:tr>
          </w:tbl>
          <w:p w14:paraId="140F2DDE" w14:textId="77777777" w:rsidR="00E65F12" w:rsidRDefault="00000000">
            <w:pPr>
              <w:tabs>
                <w:tab w:val="left" w:pos="4873"/>
              </w:tabs>
              <w:spacing w:line="360" w:lineRule="auto"/>
              <w:ind w:rightChars="12" w:right="25" w:firstLineChars="200" w:firstLine="480"/>
              <w:rPr>
                <w:rFonts w:ascii="Times New Roman" w:eastAsia="仿宋" w:hAnsi="Times New Roman"/>
                <w:sz w:val="28"/>
                <w:szCs w:val="28"/>
              </w:rPr>
            </w:pPr>
            <w:r>
              <w:rPr>
                <w:rFonts w:ascii="Times New Roman" w:eastAsia="仿宋" w:hAnsi="Times New Roman"/>
                <w:sz w:val="24"/>
              </w:rPr>
              <w:t>以上监测结果表明：验收监测期间，本项目东、南、西、北厂界噪声</w:t>
            </w:r>
            <w:r>
              <w:rPr>
                <w:rFonts w:ascii="Times New Roman" w:eastAsia="仿宋" w:hAnsi="Times New Roman" w:hint="eastAsia"/>
                <w:sz w:val="24"/>
              </w:rPr>
              <w:t>监测</w:t>
            </w:r>
            <w:r>
              <w:rPr>
                <w:rFonts w:ascii="Times New Roman" w:eastAsia="仿宋" w:hAnsi="Times New Roman"/>
                <w:sz w:val="24"/>
              </w:rPr>
              <w:t>点昼间</w:t>
            </w:r>
            <w:r>
              <w:rPr>
                <w:rFonts w:ascii="Times New Roman" w:eastAsia="仿宋" w:hAnsi="Times New Roman" w:hint="eastAsia"/>
                <w:sz w:val="24"/>
              </w:rPr>
              <w:t>、夜间</w:t>
            </w:r>
            <w:r>
              <w:rPr>
                <w:rFonts w:ascii="Times New Roman" w:eastAsia="仿宋" w:hAnsi="Times New Roman"/>
                <w:sz w:val="24"/>
              </w:rPr>
              <w:t>等效声级均符合《</w:t>
            </w:r>
            <w:r>
              <w:rPr>
                <w:rFonts w:ascii="Times New Roman" w:eastAsia="仿宋" w:hAnsi="Times New Roman" w:hint="eastAsia"/>
                <w:sz w:val="24"/>
              </w:rPr>
              <w:t>社会生活环境噪声排放标准</w:t>
            </w:r>
            <w:r>
              <w:rPr>
                <w:rFonts w:ascii="Times New Roman" w:eastAsia="仿宋" w:hAnsi="Times New Roman"/>
                <w:sz w:val="24"/>
              </w:rPr>
              <w:t>》（</w:t>
            </w:r>
            <w:r>
              <w:rPr>
                <w:rFonts w:ascii="Times New Roman" w:eastAsia="仿宋" w:hAnsi="Times New Roman"/>
                <w:sz w:val="24"/>
              </w:rPr>
              <w:t>GB</w:t>
            </w:r>
            <w:r>
              <w:rPr>
                <w:rFonts w:ascii="Times New Roman" w:eastAsia="仿宋" w:hAnsi="Times New Roman" w:hint="eastAsia"/>
                <w:sz w:val="24"/>
              </w:rPr>
              <w:t>22337-2008</w:t>
            </w:r>
            <w:r>
              <w:rPr>
                <w:rFonts w:ascii="Times New Roman" w:eastAsia="仿宋" w:hAnsi="Times New Roman"/>
                <w:sz w:val="24"/>
              </w:rPr>
              <w:t>）中的</w:t>
            </w:r>
            <w:r>
              <w:rPr>
                <w:rFonts w:ascii="Times New Roman" w:eastAsia="仿宋" w:hAnsi="Times New Roman" w:hint="eastAsia"/>
                <w:sz w:val="24"/>
              </w:rPr>
              <w:t>2</w:t>
            </w:r>
            <w:r>
              <w:rPr>
                <w:rFonts w:ascii="Times New Roman" w:eastAsia="仿宋" w:hAnsi="Times New Roman"/>
                <w:sz w:val="24"/>
              </w:rPr>
              <w:t>类标准。</w:t>
            </w:r>
            <w:bookmarkEnd w:id="3"/>
          </w:p>
        </w:tc>
      </w:tr>
    </w:tbl>
    <w:p w14:paraId="541CD148" w14:textId="77777777" w:rsidR="00E65F12" w:rsidRDefault="00E65F12">
      <w:pPr>
        <w:jc w:val="left"/>
        <w:rPr>
          <w:rFonts w:ascii="Times New Roman" w:eastAsia="仿宋" w:hAnsi="Times New Roman"/>
          <w:b/>
          <w:sz w:val="28"/>
          <w:szCs w:val="28"/>
        </w:rPr>
      </w:pPr>
    </w:p>
    <w:p w14:paraId="709588E6" w14:textId="77777777" w:rsidR="00E65F12" w:rsidRDefault="00E65F12">
      <w:pPr>
        <w:jc w:val="left"/>
        <w:rPr>
          <w:rFonts w:ascii="Times New Roman" w:eastAsia="仿宋" w:hAnsi="Times New Roman"/>
          <w:b/>
          <w:sz w:val="28"/>
          <w:szCs w:val="28"/>
        </w:rPr>
      </w:pPr>
    </w:p>
    <w:p w14:paraId="33B1E647" w14:textId="77777777" w:rsidR="00E65F12" w:rsidRDefault="00E65F12">
      <w:pPr>
        <w:jc w:val="left"/>
        <w:rPr>
          <w:rFonts w:ascii="Times New Roman" w:eastAsia="仿宋" w:hAnsi="Times New Roman"/>
          <w:b/>
          <w:sz w:val="28"/>
          <w:szCs w:val="28"/>
        </w:rPr>
      </w:pPr>
    </w:p>
    <w:p w14:paraId="4ADBFC0C" w14:textId="77777777" w:rsidR="00E65F12" w:rsidRDefault="00E65F12">
      <w:pPr>
        <w:jc w:val="left"/>
        <w:rPr>
          <w:rFonts w:ascii="Times New Roman" w:eastAsia="仿宋" w:hAnsi="Times New Roman"/>
          <w:b/>
          <w:sz w:val="28"/>
          <w:szCs w:val="28"/>
        </w:rPr>
      </w:pPr>
    </w:p>
    <w:p w14:paraId="7461326C" w14:textId="77777777" w:rsidR="00E65F12" w:rsidRDefault="00E65F12">
      <w:pPr>
        <w:jc w:val="left"/>
        <w:rPr>
          <w:rFonts w:ascii="Times New Roman" w:eastAsia="仿宋" w:hAnsi="Times New Roman"/>
          <w:b/>
          <w:sz w:val="28"/>
          <w:szCs w:val="28"/>
        </w:rPr>
      </w:pPr>
    </w:p>
    <w:p w14:paraId="4FD83FD0" w14:textId="77777777" w:rsidR="00E65F12" w:rsidRDefault="00E65F12">
      <w:pPr>
        <w:jc w:val="left"/>
        <w:rPr>
          <w:rFonts w:ascii="Times New Roman" w:eastAsia="仿宋" w:hAnsi="Times New Roman"/>
          <w:b/>
          <w:sz w:val="28"/>
          <w:szCs w:val="28"/>
        </w:rPr>
      </w:pPr>
    </w:p>
    <w:p w14:paraId="3614DBAA" w14:textId="77777777" w:rsidR="00E65F12" w:rsidRDefault="00E65F12">
      <w:pPr>
        <w:jc w:val="left"/>
        <w:rPr>
          <w:rFonts w:ascii="Times New Roman" w:eastAsia="仿宋" w:hAnsi="Times New Roman"/>
          <w:b/>
          <w:sz w:val="28"/>
          <w:szCs w:val="28"/>
        </w:rPr>
      </w:pPr>
    </w:p>
    <w:p w14:paraId="593BDF13" w14:textId="77777777" w:rsidR="00E65F12" w:rsidRDefault="00E65F12">
      <w:pPr>
        <w:jc w:val="left"/>
        <w:rPr>
          <w:rFonts w:ascii="Times New Roman" w:eastAsia="仿宋" w:hAnsi="Times New Roman"/>
          <w:b/>
          <w:sz w:val="28"/>
          <w:szCs w:val="28"/>
        </w:rPr>
      </w:pPr>
    </w:p>
    <w:p w14:paraId="68E9BF54" w14:textId="77777777" w:rsidR="00E65F12" w:rsidRDefault="00E65F12">
      <w:pPr>
        <w:jc w:val="left"/>
        <w:rPr>
          <w:rFonts w:ascii="Times New Roman" w:eastAsia="仿宋" w:hAnsi="Times New Roman"/>
          <w:b/>
          <w:sz w:val="28"/>
          <w:szCs w:val="28"/>
        </w:rPr>
      </w:pPr>
    </w:p>
    <w:p w14:paraId="6A5DFB24" w14:textId="77777777" w:rsidR="00E65F12" w:rsidRDefault="00E65F12">
      <w:pPr>
        <w:jc w:val="left"/>
        <w:rPr>
          <w:rFonts w:ascii="Times New Roman" w:eastAsia="仿宋" w:hAnsi="Times New Roman"/>
          <w:b/>
          <w:sz w:val="28"/>
          <w:szCs w:val="28"/>
        </w:rPr>
      </w:pPr>
    </w:p>
    <w:p w14:paraId="3278770F" w14:textId="77777777" w:rsidR="00E65F12" w:rsidRDefault="00E65F12">
      <w:pPr>
        <w:jc w:val="left"/>
        <w:rPr>
          <w:rFonts w:ascii="Times New Roman" w:eastAsia="仿宋" w:hAnsi="Times New Roman"/>
          <w:b/>
          <w:sz w:val="28"/>
          <w:szCs w:val="28"/>
        </w:rPr>
      </w:pPr>
    </w:p>
    <w:p w14:paraId="527C5244" w14:textId="77777777" w:rsidR="00E65F12" w:rsidRDefault="00E65F12">
      <w:pPr>
        <w:jc w:val="left"/>
        <w:rPr>
          <w:rFonts w:ascii="Times New Roman" w:eastAsia="仿宋" w:hAnsi="Times New Roman"/>
          <w:b/>
          <w:sz w:val="28"/>
          <w:szCs w:val="28"/>
        </w:rPr>
      </w:pPr>
    </w:p>
    <w:p w14:paraId="066CD00D" w14:textId="77777777" w:rsidR="00E65F12" w:rsidRDefault="00E65F12">
      <w:pPr>
        <w:jc w:val="left"/>
        <w:rPr>
          <w:rFonts w:ascii="Times New Roman" w:eastAsia="仿宋" w:hAnsi="Times New Roman"/>
          <w:b/>
          <w:sz w:val="28"/>
          <w:szCs w:val="28"/>
        </w:rPr>
      </w:pPr>
    </w:p>
    <w:p w14:paraId="177631EE" w14:textId="77777777" w:rsidR="00E65F12" w:rsidRDefault="00E65F12">
      <w:pPr>
        <w:jc w:val="left"/>
        <w:rPr>
          <w:rFonts w:ascii="Times New Roman" w:eastAsia="仿宋" w:hAnsi="Times New Roman"/>
          <w:b/>
          <w:sz w:val="28"/>
          <w:szCs w:val="28"/>
        </w:rPr>
      </w:pPr>
    </w:p>
    <w:p w14:paraId="2C663B93" w14:textId="77777777" w:rsidR="00E65F12" w:rsidRDefault="00E65F12">
      <w:pPr>
        <w:jc w:val="left"/>
        <w:rPr>
          <w:rFonts w:ascii="Times New Roman" w:eastAsia="仿宋" w:hAnsi="Times New Roman"/>
          <w:b/>
          <w:sz w:val="28"/>
          <w:szCs w:val="28"/>
        </w:rPr>
      </w:pPr>
    </w:p>
    <w:p w14:paraId="69082E26" w14:textId="77777777" w:rsidR="00E65F12" w:rsidRDefault="00E65F12">
      <w:pPr>
        <w:jc w:val="left"/>
        <w:rPr>
          <w:rFonts w:ascii="Times New Roman" w:eastAsia="仿宋" w:hAnsi="Times New Roman"/>
          <w:b/>
          <w:sz w:val="28"/>
          <w:szCs w:val="28"/>
        </w:rPr>
      </w:pPr>
    </w:p>
    <w:p w14:paraId="79DF4709"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sidR="009B159C">
        <w:rPr>
          <w:rFonts w:ascii="Times New Roman" w:eastAsia="仿宋" w:hAnsi="Times New Roman" w:hint="eastAsia"/>
          <w:b/>
          <w:sz w:val="28"/>
          <w:szCs w:val="28"/>
        </w:rPr>
        <w:t>9</w:t>
      </w:r>
      <w:r>
        <w:rPr>
          <w:rFonts w:ascii="Times New Roman" w:eastAsia="仿宋" w:hAnsi="Times New Roman" w:hint="eastAsia"/>
          <w:b/>
          <w:sz w:val="28"/>
          <w:szCs w:val="28"/>
        </w:rPr>
        <w:t xml:space="preserve"> </w:t>
      </w:r>
      <w:r>
        <w:rPr>
          <w:rFonts w:ascii="Times New Roman" w:eastAsia="仿宋" w:hAnsi="Times New Roman" w:hint="eastAsia"/>
          <w:b/>
          <w:sz w:val="28"/>
          <w:szCs w:val="28"/>
        </w:rPr>
        <w:t>环境管理状况及监测计划</w:t>
      </w:r>
    </w:p>
    <w:tbl>
      <w:tblPr>
        <w:tblStyle w:val="af5"/>
        <w:tblW w:w="8522" w:type="dxa"/>
        <w:tblLayout w:type="fixed"/>
        <w:tblLook w:val="04A0" w:firstRow="1" w:lastRow="0" w:firstColumn="1" w:lastColumn="0" w:noHBand="0" w:noVBand="1"/>
      </w:tblPr>
      <w:tblGrid>
        <w:gridCol w:w="8522"/>
      </w:tblGrid>
      <w:tr w:rsidR="00E65F12" w14:paraId="107D66F3" w14:textId="77777777">
        <w:tc>
          <w:tcPr>
            <w:tcW w:w="8522" w:type="dxa"/>
          </w:tcPr>
          <w:p w14:paraId="05B51F4E" w14:textId="77777777" w:rsidR="00E65F12" w:rsidRDefault="00000000">
            <w:pPr>
              <w:spacing w:line="360" w:lineRule="auto"/>
              <w:jc w:val="left"/>
              <w:rPr>
                <w:rFonts w:ascii="Times New Roman" w:eastAsia="仿宋" w:hAnsi="Times New Roman"/>
                <w:b/>
                <w:sz w:val="24"/>
                <w:szCs w:val="24"/>
              </w:rPr>
            </w:pPr>
            <w:r>
              <w:rPr>
                <w:rFonts w:ascii="Times New Roman" w:eastAsia="仿宋" w:hAnsi="Times New Roman" w:hint="eastAsia"/>
                <w:b/>
                <w:sz w:val="24"/>
                <w:szCs w:val="24"/>
              </w:rPr>
              <w:t>环境管理机构设置（分施工期和运行期）</w:t>
            </w:r>
          </w:p>
          <w:p w14:paraId="107EB0B5" w14:textId="77777777" w:rsidR="00E65F12" w:rsidRDefault="00000000">
            <w:pPr>
              <w:spacing w:line="360" w:lineRule="auto"/>
              <w:ind w:firstLineChars="200" w:firstLine="480"/>
              <w:jc w:val="left"/>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、施工期</w:t>
            </w:r>
          </w:p>
          <w:p w14:paraId="674DBA29"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项目施工期的环境监控包括环境管理和环境保护监理两方面内容。通过环境管理，使项目建设符合环保工程与主体工程同时设计、同时施工和同时运行的“三同时”原则，为环保措施的落实及该工程竣工环保验收提供依据。</w:t>
            </w:r>
          </w:p>
          <w:p w14:paraId="2BEBAFC1"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环境保护工作纳入工程招投标工作中，成立了项目环境保护工作领导小组，成员有施工队负责人、监理公司总监及相关技术人员等。施工单位在施工时按照制定的环境保护实施办法开展环境保护工作，工程环境监理并入工程监理工作范围之中。</w:t>
            </w:r>
          </w:p>
          <w:p w14:paraId="0BC2586E"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施工时在醒目位置设置一图（平面布置图）三牌（质量保证、安全警示、文明施工管理牌）。材料分类堆放，标识清楚；施工人员及管理人员挂牌上岗；文明施工，防止野蛮作业；运输中可能产生粉尘的车辆密闭，防止粉尘飞落，运输过程不掉渣、不污染；教育职工遵守法律、法规和规章制度，杜绝违法现象。</w:t>
            </w:r>
          </w:p>
          <w:p w14:paraId="39C73B38"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、营运期</w:t>
            </w:r>
          </w:p>
          <w:p w14:paraId="2B37A338"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本项目营运期环保工程的日常管理、维护由</w:t>
            </w:r>
            <w:r w:rsidR="00EA3B7E">
              <w:rPr>
                <w:rFonts w:ascii="Times New Roman" w:eastAsia="仿宋" w:hAnsi="Times New Roman" w:hint="eastAsia"/>
                <w:sz w:val="24"/>
                <w:szCs w:val="24"/>
              </w:rPr>
              <w:t>小区物业负责</w:t>
            </w:r>
            <w:r>
              <w:rPr>
                <w:rFonts w:ascii="Times New Roman" w:eastAsia="仿宋" w:hAnsi="Times New Roman" w:hint="eastAsia"/>
                <w:sz w:val="24"/>
                <w:szCs w:val="24"/>
              </w:rPr>
              <w:t>，生活污水均接管处理，生活垃圾由环卫清运，进出运输设备减速慢行。</w:t>
            </w:r>
          </w:p>
        </w:tc>
      </w:tr>
      <w:tr w:rsidR="00E65F12" w14:paraId="0346B6FF" w14:textId="77777777">
        <w:tc>
          <w:tcPr>
            <w:tcW w:w="8522" w:type="dxa"/>
          </w:tcPr>
          <w:p w14:paraId="35E33652" w14:textId="77777777" w:rsidR="00E65F12" w:rsidRDefault="00000000">
            <w:pPr>
              <w:spacing w:line="360" w:lineRule="auto"/>
              <w:jc w:val="left"/>
              <w:rPr>
                <w:rFonts w:ascii="Times New Roman" w:eastAsia="仿宋" w:hAnsi="Times New Roman"/>
                <w:b/>
                <w:sz w:val="24"/>
                <w:szCs w:val="24"/>
              </w:rPr>
            </w:pPr>
            <w:r>
              <w:rPr>
                <w:rFonts w:ascii="Times New Roman" w:eastAsia="仿宋" w:hAnsi="Times New Roman" w:hint="eastAsia"/>
                <w:b/>
                <w:sz w:val="24"/>
                <w:szCs w:val="24"/>
              </w:rPr>
              <w:t>环境监测能力建设情况</w:t>
            </w:r>
          </w:p>
          <w:p w14:paraId="68A7AA8C"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无监测能力建设要求。</w:t>
            </w:r>
          </w:p>
        </w:tc>
      </w:tr>
      <w:tr w:rsidR="009274ED" w14:paraId="334E237E" w14:textId="77777777">
        <w:tc>
          <w:tcPr>
            <w:tcW w:w="8522" w:type="dxa"/>
          </w:tcPr>
          <w:p w14:paraId="4AE70AF6" w14:textId="77777777" w:rsidR="009274ED" w:rsidRDefault="009274ED" w:rsidP="009274ED">
            <w:pPr>
              <w:spacing w:line="360" w:lineRule="auto"/>
              <w:jc w:val="left"/>
              <w:rPr>
                <w:rFonts w:ascii="Times New Roman" w:eastAsia="仿宋" w:hAnsi="Times New Roman"/>
                <w:b/>
                <w:sz w:val="24"/>
                <w:szCs w:val="24"/>
              </w:rPr>
            </w:pPr>
            <w:r>
              <w:rPr>
                <w:rFonts w:ascii="Times New Roman" w:eastAsia="仿宋" w:hAnsi="Times New Roman" w:hint="eastAsia"/>
                <w:b/>
                <w:sz w:val="24"/>
                <w:szCs w:val="24"/>
              </w:rPr>
              <w:t>环境影响报告表中提出的监测计划及其落实情况</w:t>
            </w:r>
          </w:p>
          <w:p w14:paraId="1C9C4D4C" w14:textId="77777777" w:rsidR="009274ED" w:rsidRDefault="009274ED" w:rsidP="009274ED">
            <w:pPr>
              <w:spacing w:line="360" w:lineRule="auto"/>
              <w:ind w:firstLineChars="200" w:firstLine="480"/>
              <w:jc w:val="left"/>
              <w:rPr>
                <w:rFonts w:ascii="Times New Roman" w:eastAsia="仿宋" w:hAnsi="Times New Roman"/>
                <w:b/>
                <w:sz w:val="24"/>
                <w:szCs w:val="24"/>
              </w:rPr>
            </w:pPr>
            <w:r>
              <w:rPr>
                <w:rFonts w:ascii="Times New Roman" w:eastAsia="仿宋" w:hAnsi="Times New Roman" w:hint="eastAsia"/>
                <w:sz w:val="24"/>
                <w:szCs w:val="24"/>
              </w:rPr>
              <w:t>无监测计划要求。</w:t>
            </w:r>
          </w:p>
        </w:tc>
      </w:tr>
      <w:tr w:rsidR="00E65F12" w14:paraId="739BE08B" w14:textId="77777777">
        <w:tc>
          <w:tcPr>
            <w:tcW w:w="8522" w:type="dxa"/>
          </w:tcPr>
          <w:p w14:paraId="57B46C2B" w14:textId="77777777" w:rsidR="00E65F12" w:rsidRDefault="00000000">
            <w:pPr>
              <w:spacing w:line="360" w:lineRule="auto"/>
              <w:jc w:val="left"/>
              <w:rPr>
                <w:rFonts w:ascii="Times New Roman" w:eastAsia="仿宋" w:hAnsi="Times New Roman"/>
                <w:b/>
                <w:sz w:val="24"/>
                <w:szCs w:val="24"/>
              </w:rPr>
            </w:pPr>
            <w:r>
              <w:rPr>
                <w:rFonts w:ascii="Times New Roman" w:eastAsia="仿宋" w:hAnsi="Times New Roman" w:hint="eastAsia"/>
                <w:b/>
                <w:sz w:val="24"/>
                <w:szCs w:val="24"/>
              </w:rPr>
              <w:t>环境管理状况分析与建议</w:t>
            </w:r>
          </w:p>
          <w:p w14:paraId="3FA68DD4"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建设单位在施工期和营运期均提出了明确的管理要求，制定了管理规章制度，环境管理工作较为规范。</w:t>
            </w:r>
          </w:p>
        </w:tc>
      </w:tr>
    </w:tbl>
    <w:p w14:paraId="3E022F3B" w14:textId="77777777" w:rsidR="00E65F12" w:rsidRDefault="00E65F12">
      <w:pPr>
        <w:jc w:val="left"/>
        <w:rPr>
          <w:rFonts w:ascii="Times New Roman" w:eastAsia="仿宋" w:hAnsi="Times New Roman"/>
          <w:sz w:val="28"/>
          <w:szCs w:val="28"/>
        </w:rPr>
      </w:pPr>
    </w:p>
    <w:p w14:paraId="74DAB249" w14:textId="77777777" w:rsidR="00E65F12" w:rsidRDefault="00E65F12">
      <w:pPr>
        <w:jc w:val="left"/>
        <w:rPr>
          <w:rFonts w:ascii="Times New Roman" w:eastAsia="仿宋" w:hAnsi="Times New Roman"/>
          <w:sz w:val="28"/>
          <w:szCs w:val="28"/>
        </w:rPr>
      </w:pPr>
    </w:p>
    <w:p w14:paraId="04F6A225" w14:textId="77777777" w:rsidR="00E65F12" w:rsidRDefault="00E65F12">
      <w:pPr>
        <w:jc w:val="left"/>
        <w:rPr>
          <w:rFonts w:ascii="Times New Roman" w:eastAsia="仿宋" w:hAnsi="Times New Roman"/>
          <w:sz w:val="28"/>
          <w:szCs w:val="28"/>
        </w:rPr>
      </w:pPr>
    </w:p>
    <w:p w14:paraId="04B7103B" w14:textId="77777777" w:rsidR="00E65F12" w:rsidRDefault="00E65F12">
      <w:pPr>
        <w:jc w:val="left"/>
        <w:rPr>
          <w:rFonts w:ascii="Times New Roman" w:eastAsia="仿宋" w:hAnsi="Times New Roman"/>
          <w:sz w:val="28"/>
          <w:szCs w:val="28"/>
        </w:rPr>
      </w:pPr>
    </w:p>
    <w:p w14:paraId="7DF6500B" w14:textId="77777777" w:rsidR="00E65F12" w:rsidRDefault="00000000">
      <w:pPr>
        <w:jc w:val="left"/>
        <w:rPr>
          <w:rFonts w:ascii="Times New Roman" w:eastAsia="仿宋" w:hAnsi="Times New Roman"/>
          <w:b/>
          <w:sz w:val="28"/>
          <w:szCs w:val="28"/>
        </w:rPr>
      </w:pPr>
      <w:r>
        <w:rPr>
          <w:rFonts w:ascii="Times New Roman" w:eastAsia="仿宋" w:hAnsi="Times New Roman" w:hint="eastAsia"/>
          <w:b/>
          <w:sz w:val="28"/>
          <w:szCs w:val="28"/>
        </w:rPr>
        <w:lastRenderedPageBreak/>
        <w:t>表</w:t>
      </w:r>
      <w:r w:rsidR="009B159C">
        <w:rPr>
          <w:rFonts w:ascii="Times New Roman" w:eastAsia="仿宋" w:hAnsi="Times New Roman" w:hint="eastAsia"/>
          <w:b/>
          <w:sz w:val="28"/>
          <w:szCs w:val="28"/>
        </w:rPr>
        <w:t>10</w:t>
      </w:r>
      <w:r>
        <w:rPr>
          <w:rFonts w:ascii="Times New Roman" w:eastAsia="仿宋" w:hAnsi="Times New Roman" w:hint="eastAsia"/>
          <w:b/>
          <w:sz w:val="28"/>
          <w:szCs w:val="28"/>
        </w:rPr>
        <w:t xml:space="preserve"> </w:t>
      </w:r>
      <w:r>
        <w:rPr>
          <w:rFonts w:ascii="Times New Roman" w:eastAsia="仿宋" w:hAnsi="Times New Roman" w:hint="eastAsia"/>
          <w:b/>
          <w:sz w:val="28"/>
          <w:szCs w:val="28"/>
        </w:rPr>
        <w:t>调查结论与建议</w:t>
      </w:r>
    </w:p>
    <w:tbl>
      <w:tblPr>
        <w:tblStyle w:val="af5"/>
        <w:tblW w:w="8522" w:type="dxa"/>
        <w:tblLayout w:type="fixed"/>
        <w:tblLook w:val="04A0" w:firstRow="1" w:lastRow="0" w:firstColumn="1" w:lastColumn="0" w:noHBand="0" w:noVBand="1"/>
      </w:tblPr>
      <w:tblGrid>
        <w:gridCol w:w="8522"/>
      </w:tblGrid>
      <w:tr w:rsidR="00E65F12" w14:paraId="1BDEE8B6" w14:textId="77777777">
        <w:tc>
          <w:tcPr>
            <w:tcW w:w="8522" w:type="dxa"/>
          </w:tcPr>
          <w:p w14:paraId="6D69A111" w14:textId="77777777" w:rsidR="00E65F12" w:rsidRDefault="00000000">
            <w:pPr>
              <w:jc w:val="left"/>
              <w:rPr>
                <w:rFonts w:ascii="Times New Roman" w:eastAsia="仿宋" w:hAnsi="Times New Roman"/>
                <w:sz w:val="28"/>
                <w:szCs w:val="28"/>
              </w:rPr>
            </w:pPr>
            <w:r>
              <w:rPr>
                <w:rFonts w:ascii="Times New Roman" w:eastAsia="仿宋" w:hAnsi="Times New Roman" w:hint="eastAsia"/>
                <w:sz w:val="28"/>
                <w:szCs w:val="28"/>
              </w:rPr>
              <w:t>调查结论与建议</w:t>
            </w:r>
          </w:p>
          <w:p w14:paraId="0854F8BF"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1</w:t>
            </w:r>
            <w:r>
              <w:rPr>
                <w:rFonts w:ascii="Times New Roman" w:eastAsia="仿宋" w:hAnsi="Times New Roman" w:hint="eastAsia"/>
                <w:sz w:val="24"/>
                <w:szCs w:val="24"/>
              </w:rPr>
              <w:t>、验收工况符合性</w:t>
            </w:r>
          </w:p>
          <w:p w14:paraId="3ED77CB2" w14:textId="0CFFF944" w:rsidR="00E65F12" w:rsidRDefault="00000000" w:rsidP="002F50C3">
            <w:pPr>
              <w:wordWrap w:val="0"/>
              <w:spacing w:line="360" w:lineRule="auto"/>
              <w:ind w:firstLine="556"/>
              <w:jc w:val="left"/>
              <w:rPr>
                <w:rFonts w:ascii="Times New Roman" w:eastAsia="仿宋" w:hAnsi="Times New Roman"/>
                <w:sz w:val="24"/>
                <w:szCs w:val="24"/>
              </w:rPr>
            </w:pPr>
            <w:r>
              <w:rPr>
                <w:rFonts w:ascii="Times New Roman" w:eastAsia="仿宋" w:hAnsi="Times New Roman" w:hint="eastAsia"/>
                <w:sz w:val="24"/>
                <w:szCs w:val="24"/>
              </w:rPr>
              <w:t>本项目于</w:t>
            </w:r>
            <w:r>
              <w:rPr>
                <w:rFonts w:ascii="Times New Roman" w:eastAsia="仿宋" w:hAnsi="Times New Roman" w:hint="eastAsia"/>
                <w:sz w:val="24"/>
                <w:szCs w:val="24"/>
              </w:rPr>
              <w:t>2025</w:t>
            </w:r>
            <w:r>
              <w:rPr>
                <w:rFonts w:ascii="Times New Roman" w:eastAsia="仿宋" w:hAnsi="Times New Roman" w:hint="eastAsia"/>
                <w:sz w:val="24"/>
                <w:szCs w:val="24"/>
              </w:rPr>
              <w:t>年</w:t>
            </w:r>
            <w:r>
              <w:rPr>
                <w:rFonts w:ascii="Times New Roman" w:eastAsia="仿宋" w:hAnsi="Times New Roman" w:hint="eastAsia"/>
                <w:sz w:val="24"/>
                <w:szCs w:val="24"/>
              </w:rPr>
              <w:t>12</w:t>
            </w:r>
            <w:r>
              <w:rPr>
                <w:rFonts w:ascii="Times New Roman" w:eastAsia="仿宋" w:hAnsi="Times New Roman" w:hint="eastAsia"/>
                <w:sz w:val="24"/>
                <w:szCs w:val="24"/>
              </w:rPr>
              <w:t>月建设完成，</w:t>
            </w:r>
            <w:r w:rsidR="002F50C3">
              <w:rPr>
                <w:rFonts w:ascii="Times New Roman" w:eastAsia="仿宋" w:hAnsi="Times New Roman" w:hint="eastAsia"/>
                <w:sz w:val="24"/>
                <w:szCs w:val="24"/>
              </w:rPr>
              <w:t>施工期和运营期各种污染防治措施均已建设实施</w:t>
            </w:r>
            <w:r>
              <w:rPr>
                <w:rFonts w:ascii="Times New Roman" w:eastAsia="仿宋" w:hAnsi="Times New Roman" w:hint="eastAsia"/>
                <w:sz w:val="24"/>
                <w:szCs w:val="24"/>
              </w:rPr>
              <w:t>，根据《建设项目竣工环境保护验收技术规范</w:t>
            </w:r>
            <w:r>
              <w:rPr>
                <w:rFonts w:ascii="Times New Roman" w:eastAsia="仿宋" w:hAnsi="Times New Roman" w:hint="eastAsia"/>
                <w:sz w:val="24"/>
                <w:szCs w:val="24"/>
              </w:rPr>
              <w:t xml:space="preserve"> </w:t>
            </w:r>
            <w:r>
              <w:rPr>
                <w:rFonts w:ascii="Times New Roman" w:eastAsia="仿宋" w:hAnsi="Times New Roman" w:hint="eastAsia"/>
                <w:sz w:val="24"/>
                <w:szCs w:val="24"/>
              </w:rPr>
              <w:t>生态影响类》</w:t>
            </w:r>
            <w:r>
              <w:rPr>
                <w:rFonts w:ascii="Times New Roman" w:eastAsia="仿宋" w:hAnsi="Times New Roman" w:hint="eastAsia"/>
                <w:sz w:val="24"/>
                <w:szCs w:val="24"/>
              </w:rPr>
              <w:t>HJ/T394-2007</w:t>
            </w:r>
            <w:r>
              <w:rPr>
                <w:rFonts w:ascii="Times New Roman" w:eastAsia="仿宋" w:hAnsi="Times New Roman" w:hint="eastAsia"/>
                <w:sz w:val="24"/>
                <w:szCs w:val="24"/>
              </w:rPr>
              <w:t>，项目</w:t>
            </w:r>
            <w:r w:rsidR="002F50C3">
              <w:rPr>
                <w:rFonts w:ascii="Times New Roman" w:eastAsia="仿宋" w:hAnsi="Times New Roman" w:hint="eastAsia"/>
                <w:sz w:val="24"/>
                <w:szCs w:val="24"/>
              </w:rPr>
              <w:t>试运行期间</w:t>
            </w:r>
            <w:r>
              <w:rPr>
                <w:rFonts w:ascii="Times New Roman" w:eastAsia="仿宋" w:hAnsi="Times New Roman" w:hint="eastAsia"/>
                <w:sz w:val="24"/>
                <w:szCs w:val="24"/>
              </w:rPr>
              <w:t>正常运行，符合验收调查工况要求。</w:t>
            </w:r>
          </w:p>
          <w:p w14:paraId="6BD7932D" w14:textId="77777777" w:rsidR="00E65F12" w:rsidRDefault="00000000">
            <w:pPr>
              <w:spacing w:line="360" w:lineRule="auto"/>
              <w:ind w:firstLineChars="250" w:firstLine="600"/>
              <w:jc w:val="left"/>
              <w:rPr>
                <w:rFonts w:ascii="Times New Roman" w:eastAsia="仿宋" w:hAnsi="Times New Roman"/>
                <w:sz w:val="24"/>
                <w:szCs w:val="24"/>
              </w:rPr>
            </w:pPr>
            <w:r>
              <w:rPr>
                <w:rFonts w:ascii="Times New Roman" w:eastAsia="仿宋" w:hAnsi="Times New Roman" w:hint="eastAsia"/>
                <w:sz w:val="24"/>
                <w:szCs w:val="24"/>
              </w:rPr>
              <w:t>2</w:t>
            </w:r>
            <w:r>
              <w:rPr>
                <w:rFonts w:ascii="Times New Roman" w:eastAsia="仿宋" w:hAnsi="Times New Roman" w:hint="eastAsia"/>
                <w:sz w:val="24"/>
                <w:szCs w:val="24"/>
              </w:rPr>
              <w:t>、工程概况</w:t>
            </w:r>
          </w:p>
          <w:p w14:paraId="48360F5F" w14:textId="77777777" w:rsidR="00E65F12" w:rsidRDefault="00000000">
            <w:pPr>
              <w:widowControl/>
              <w:spacing w:line="360" w:lineRule="auto"/>
              <w:ind w:firstLineChars="200" w:firstLine="480"/>
              <w:jc w:val="left"/>
              <w:rPr>
                <w:rFonts w:ascii="Times New Roman" w:eastAsia="仿宋" w:hAnsi="Times New Roman" w:cs="Times New Roman"/>
                <w:sz w:val="24"/>
                <w:szCs w:val="24"/>
              </w:rPr>
            </w:pPr>
            <w:r>
              <w:rPr>
                <w:rFonts w:ascii="Times New Roman" w:eastAsia="仿宋" w:hAnsi="Times New Roman" w:cs="Times New Roman" w:hint="eastAsia"/>
                <w:sz w:val="24"/>
                <w:szCs w:val="24"/>
              </w:rPr>
              <w:t>无锡市</w:t>
            </w:r>
            <w:proofErr w:type="gramStart"/>
            <w:r>
              <w:rPr>
                <w:rFonts w:ascii="Times New Roman" w:eastAsia="仿宋" w:hAnsi="Times New Roman" w:cs="Times New Roman" w:hint="eastAsia"/>
                <w:sz w:val="24"/>
                <w:szCs w:val="24"/>
              </w:rPr>
              <w:t>新吴区人民政府</w:t>
            </w:r>
            <w:proofErr w:type="gramEnd"/>
            <w:r>
              <w:rPr>
                <w:rFonts w:ascii="Times New Roman" w:eastAsia="仿宋" w:hAnsi="Times New Roman" w:cs="Times New Roman" w:hint="eastAsia"/>
                <w:sz w:val="24"/>
                <w:szCs w:val="24"/>
              </w:rPr>
              <w:t>硕放街道办事处</w:t>
            </w:r>
            <w:r>
              <w:rPr>
                <w:rFonts w:ascii="Times New Roman" w:eastAsia="仿宋" w:hAnsi="Times New Roman" w:cs="Times New Roman"/>
                <w:sz w:val="24"/>
                <w:szCs w:val="24"/>
              </w:rPr>
              <w:t>位于</w:t>
            </w:r>
            <w:r>
              <w:rPr>
                <w:rFonts w:ascii="Times New Roman" w:eastAsia="仿宋" w:hAnsi="Times New Roman" w:cs="Times New Roman" w:hint="eastAsia"/>
                <w:sz w:val="24"/>
                <w:szCs w:val="24"/>
              </w:rPr>
              <w:t>无锡市新吴区长江南路</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号</w:t>
            </w:r>
            <w:r>
              <w:rPr>
                <w:rFonts w:ascii="Times New Roman" w:eastAsia="仿宋" w:hAnsi="Times New Roman" w:cs="Times New Roman"/>
                <w:sz w:val="24"/>
                <w:szCs w:val="24"/>
              </w:rPr>
              <w:t>，</w:t>
            </w:r>
            <w:r>
              <w:rPr>
                <w:rFonts w:ascii="Times New Roman" w:eastAsia="仿宋" w:hAnsi="Times New Roman" w:cs="Times New Roman" w:hint="eastAsia"/>
                <w:sz w:val="24"/>
                <w:szCs w:val="24"/>
              </w:rPr>
              <w:t>街道</w:t>
            </w:r>
            <w:r>
              <w:rPr>
                <w:rFonts w:ascii="Times New Roman" w:eastAsia="仿宋" w:hAnsi="Times New Roman" w:cs="Times New Roman"/>
                <w:sz w:val="24"/>
                <w:szCs w:val="24"/>
              </w:rPr>
              <w:t>拟投资</w:t>
            </w:r>
            <w:r>
              <w:rPr>
                <w:rFonts w:ascii="Times New Roman" w:eastAsia="仿宋" w:hAnsi="Times New Roman" w:cs="Times New Roman" w:hint="eastAsia"/>
                <w:sz w:val="24"/>
                <w:szCs w:val="24"/>
              </w:rPr>
              <w:t>88000</w:t>
            </w:r>
            <w:r>
              <w:rPr>
                <w:rFonts w:ascii="Times New Roman" w:eastAsia="仿宋" w:hAnsi="Times New Roman" w:cs="Times New Roman"/>
                <w:sz w:val="24"/>
                <w:szCs w:val="24"/>
              </w:rPr>
              <w:t>万元于</w:t>
            </w:r>
            <w:r>
              <w:rPr>
                <w:rFonts w:ascii="Times New Roman" w:eastAsia="仿宋" w:hAnsi="Times New Roman" w:cs="Times New Roman" w:hint="eastAsia"/>
                <w:sz w:val="24"/>
                <w:szCs w:val="24"/>
              </w:rPr>
              <w:t>华友中路与规划道路交叉口东南侧、</w:t>
            </w:r>
            <w:proofErr w:type="gramStart"/>
            <w:r>
              <w:rPr>
                <w:rFonts w:ascii="Times New Roman" w:eastAsia="仿宋" w:hAnsi="Times New Roman" w:cs="Times New Roman" w:hint="eastAsia"/>
                <w:sz w:val="24"/>
                <w:szCs w:val="24"/>
              </w:rPr>
              <w:t>锦硕苑农民</w:t>
            </w:r>
            <w:proofErr w:type="gramEnd"/>
            <w:r>
              <w:rPr>
                <w:rFonts w:ascii="Times New Roman" w:eastAsia="仿宋" w:hAnsi="Times New Roman" w:cs="Times New Roman" w:hint="eastAsia"/>
                <w:sz w:val="24"/>
                <w:szCs w:val="24"/>
              </w:rPr>
              <w:t>安置房西侧，新增用地面积</w:t>
            </w:r>
            <w:r>
              <w:rPr>
                <w:rFonts w:ascii="Times New Roman" w:eastAsia="仿宋" w:hAnsi="Times New Roman" w:cs="Times New Roman" w:hint="eastAsia"/>
                <w:sz w:val="24"/>
                <w:szCs w:val="24"/>
              </w:rPr>
              <w:t>56318</w:t>
            </w:r>
            <w:r>
              <w:rPr>
                <w:rFonts w:ascii="Times New Roman" w:eastAsia="仿宋" w:hAnsi="Times New Roman" w:cs="Times New Roman" w:hint="eastAsia"/>
                <w:sz w:val="24"/>
                <w:szCs w:val="24"/>
              </w:rPr>
              <w:t>平方米，建设</w:t>
            </w:r>
            <w:proofErr w:type="gramStart"/>
            <w:r>
              <w:rPr>
                <w:rFonts w:ascii="Times New Roman" w:eastAsia="仿宋" w:hAnsi="Times New Roman" w:cs="Times New Roman" w:hint="eastAsia"/>
                <w:sz w:val="24"/>
                <w:szCs w:val="24"/>
              </w:rPr>
              <w:t>锦硕苑</w:t>
            </w:r>
            <w:proofErr w:type="gramEnd"/>
            <w:r>
              <w:rPr>
                <w:rFonts w:ascii="Times New Roman" w:eastAsia="仿宋" w:hAnsi="Times New Roman" w:cs="Times New Roman" w:hint="eastAsia"/>
                <w:sz w:val="24"/>
                <w:szCs w:val="24"/>
              </w:rPr>
              <w:t>安置房二期工程。</w:t>
            </w:r>
            <w:r>
              <w:rPr>
                <w:rFonts w:ascii="Times New Roman" w:eastAsia="仿宋" w:hAnsi="Times New Roman" w:cs="Times New Roman"/>
                <w:sz w:val="24"/>
                <w:szCs w:val="24"/>
              </w:rPr>
              <w:t>主要建设安置房及公建配套用房，总建筑面积约</w:t>
            </w:r>
            <w:r>
              <w:rPr>
                <w:rFonts w:ascii="Times New Roman" w:eastAsia="仿宋" w:hAnsi="Times New Roman" w:cs="Times New Roman" w:hint="eastAsia"/>
                <w:sz w:val="24"/>
                <w:szCs w:val="24"/>
              </w:rPr>
              <w:t>124230</w:t>
            </w:r>
            <w:r>
              <w:rPr>
                <w:rFonts w:ascii="Times New Roman" w:eastAsia="仿宋" w:hAnsi="Times New Roman" w:cs="Times New Roman"/>
                <w:sz w:val="24"/>
                <w:szCs w:val="24"/>
              </w:rPr>
              <w:t>平方米，其中地上建筑面积约</w:t>
            </w:r>
            <w:r>
              <w:rPr>
                <w:rFonts w:ascii="Times New Roman" w:eastAsia="仿宋" w:hAnsi="Times New Roman" w:cs="Times New Roman" w:hint="eastAsia"/>
                <w:sz w:val="24"/>
                <w:szCs w:val="24"/>
              </w:rPr>
              <w:t>77803</w:t>
            </w:r>
            <w:r>
              <w:rPr>
                <w:rFonts w:ascii="Times New Roman" w:eastAsia="仿宋" w:hAnsi="Times New Roman" w:cs="Times New Roman"/>
                <w:sz w:val="24"/>
                <w:szCs w:val="24"/>
              </w:rPr>
              <w:t>平方米，地下建筑面积约</w:t>
            </w:r>
            <w:r>
              <w:rPr>
                <w:rFonts w:ascii="Times New Roman" w:eastAsia="仿宋" w:hAnsi="Times New Roman" w:cs="Times New Roman" w:hint="eastAsia"/>
                <w:sz w:val="24"/>
                <w:szCs w:val="24"/>
              </w:rPr>
              <w:t>46427</w:t>
            </w:r>
            <w:r>
              <w:rPr>
                <w:rFonts w:ascii="Times New Roman" w:eastAsia="仿宋" w:hAnsi="Times New Roman" w:cs="Times New Roman"/>
                <w:sz w:val="24"/>
                <w:szCs w:val="24"/>
              </w:rPr>
              <w:t>平方米。</w:t>
            </w:r>
          </w:p>
          <w:p w14:paraId="5CF88A40"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3</w:t>
            </w:r>
            <w:r>
              <w:rPr>
                <w:rFonts w:ascii="Times New Roman" w:eastAsia="仿宋" w:hAnsi="Times New Roman" w:hint="eastAsia"/>
                <w:sz w:val="24"/>
                <w:szCs w:val="24"/>
              </w:rPr>
              <w:t>、环保措施落实情况</w:t>
            </w:r>
          </w:p>
          <w:p w14:paraId="45DC91D1"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本项目施工期不在雨季施工，施工作业在项目范围内进行，水土流失不大；施工、营运产生的生活污水均接管</w:t>
            </w:r>
            <w:proofErr w:type="gramStart"/>
            <w:r>
              <w:rPr>
                <w:rFonts w:ascii="Times New Roman" w:eastAsia="仿宋" w:hAnsi="Times New Roman" w:hint="eastAsia"/>
                <w:sz w:val="24"/>
                <w:szCs w:val="24"/>
              </w:rPr>
              <w:t>硕</w:t>
            </w:r>
            <w:proofErr w:type="gramEnd"/>
            <w:r>
              <w:rPr>
                <w:rFonts w:ascii="Times New Roman" w:eastAsia="仿宋" w:hAnsi="Times New Roman" w:hint="eastAsia"/>
                <w:sz w:val="24"/>
                <w:szCs w:val="24"/>
              </w:rPr>
              <w:t>放水处理厂集中处理，环评及批复中提出的各项环境保护要求在工程实际建设过程中得到了落实。</w:t>
            </w:r>
          </w:p>
          <w:p w14:paraId="39D2CD3A"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4</w:t>
            </w:r>
            <w:r>
              <w:rPr>
                <w:rFonts w:ascii="Times New Roman" w:eastAsia="仿宋" w:hAnsi="Times New Roman" w:hint="eastAsia"/>
                <w:sz w:val="24"/>
                <w:szCs w:val="24"/>
              </w:rPr>
              <w:t>、环境影响调查</w:t>
            </w:r>
          </w:p>
          <w:p w14:paraId="6717FCCA"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施工期：</w:t>
            </w:r>
          </w:p>
          <w:p w14:paraId="1E49BF9B"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）大气、废水、</w:t>
            </w:r>
            <w:proofErr w:type="gramStart"/>
            <w:r>
              <w:rPr>
                <w:rFonts w:ascii="Times New Roman" w:eastAsia="仿宋" w:hAnsi="Times New Roman" w:hint="eastAsia"/>
                <w:sz w:val="24"/>
                <w:szCs w:val="24"/>
              </w:rPr>
              <w:t>固废及噪声</w:t>
            </w:r>
            <w:proofErr w:type="gramEnd"/>
            <w:r>
              <w:rPr>
                <w:rFonts w:ascii="Times New Roman" w:eastAsia="仿宋" w:hAnsi="Times New Roman" w:hint="eastAsia"/>
                <w:sz w:val="24"/>
                <w:szCs w:val="24"/>
              </w:rPr>
              <w:t>影响</w:t>
            </w:r>
          </w:p>
          <w:p w14:paraId="0E485835"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本项目施工期未发生大气、废水、固废污染事故及噪声扰民，无环保投诉。</w:t>
            </w:r>
          </w:p>
          <w:p w14:paraId="086C93E4"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）生态影响</w:t>
            </w:r>
          </w:p>
          <w:p w14:paraId="487252DE"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施工期厂区内开挖对生态环境产生不利影响，目前厂区内绿化均已恢复。</w:t>
            </w:r>
          </w:p>
          <w:p w14:paraId="64E1DB99"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3</w:t>
            </w:r>
            <w:r>
              <w:rPr>
                <w:rFonts w:ascii="Times New Roman" w:eastAsia="仿宋" w:hAnsi="Times New Roman" w:hint="eastAsia"/>
                <w:sz w:val="24"/>
                <w:szCs w:val="24"/>
              </w:rPr>
              <w:t>）社会影响</w:t>
            </w:r>
          </w:p>
          <w:p w14:paraId="47B26B53"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本项目对占地按《无锡市征用土地补偿和被征地农民基本生活保障暂行办法》进行了补偿，未产生不利社会影响。</w:t>
            </w:r>
          </w:p>
          <w:p w14:paraId="22CC3AD4"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营运期：</w:t>
            </w:r>
          </w:p>
          <w:p w14:paraId="0FF98B2B"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1</w:t>
            </w:r>
            <w:r>
              <w:rPr>
                <w:rFonts w:ascii="Times New Roman" w:eastAsia="仿宋" w:hAnsi="Times New Roman" w:hint="eastAsia"/>
                <w:sz w:val="24"/>
                <w:szCs w:val="24"/>
              </w:rPr>
              <w:t>）大气影响</w:t>
            </w:r>
          </w:p>
          <w:p w14:paraId="735CB447" w14:textId="77777777" w:rsidR="00E65F12" w:rsidRDefault="00000000">
            <w:pPr>
              <w:spacing w:line="360" w:lineRule="auto"/>
              <w:ind w:firstLineChars="200" w:firstLine="480"/>
              <w:jc w:val="left"/>
              <w:rPr>
                <w:rFonts w:ascii="Times New Roman" w:eastAsia="仿宋" w:hAnsi="Times New Roman"/>
                <w:sz w:val="24"/>
                <w:szCs w:val="24"/>
              </w:rPr>
            </w:pPr>
            <w:r>
              <w:rPr>
                <w:rFonts w:ascii="Times New Roman" w:eastAsia="仿宋" w:hAnsi="Times New Roman" w:hint="eastAsia"/>
                <w:sz w:val="24"/>
              </w:rPr>
              <w:t>本项目对大气环境造成的影响主要为</w:t>
            </w:r>
            <w:r>
              <w:rPr>
                <w:rFonts w:ascii="Times New Roman" w:eastAsia="仿宋" w:hAnsi="Times New Roman"/>
                <w:sz w:val="24"/>
              </w:rPr>
              <w:t>厨房废气、汽车尾气、垃圾收集</w:t>
            </w:r>
            <w:r>
              <w:rPr>
                <w:rFonts w:ascii="Times New Roman" w:eastAsia="仿宋" w:hAnsi="Times New Roman"/>
                <w:sz w:val="24"/>
                <w:lang w:eastAsia="zh-Hans"/>
              </w:rPr>
              <w:t>站恶臭</w:t>
            </w:r>
            <w:r>
              <w:rPr>
                <w:rFonts w:ascii="Times New Roman" w:eastAsia="仿宋" w:hAnsi="Times New Roman" w:hint="eastAsia"/>
                <w:sz w:val="24"/>
              </w:rPr>
              <w:t>。</w:t>
            </w:r>
            <w:r>
              <w:rPr>
                <w:rFonts w:ascii="Times New Roman" w:eastAsia="仿宋" w:hAnsi="Times New Roman"/>
                <w:sz w:val="24"/>
              </w:rPr>
              <w:t>餐饮燃料使用管道天然气，天然气为清洁能源，燃烧时产生的废气中污染物</w:t>
            </w:r>
            <w:r>
              <w:rPr>
                <w:rFonts w:ascii="Times New Roman" w:eastAsia="仿宋" w:hAnsi="Times New Roman"/>
                <w:sz w:val="24"/>
              </w:rPr>
              <w:t>SO</w:t>
            </w:r>
            <w:r>
              <w:rPr>
                <w:rFonts w:ascii="Times New Roman" w:eastAsia="仿宋" w:hAnsi="Times New Roman"/>
                <w:sz w:val="24"/>
                <w:vertAlign w:val="subscript"/>
              </w:rPr>
              <w:t>2</w:t>
            </w:r>
            <w:r>
              <w:rPr>
                <w:rFonts w:ascii="Times New Roman" w:eastAsia="仿宋" w:hAnsi="Times New Roman" w:hint="eastAsia"/>
                <w:sz w:val="24"/>
              </w:rPr>
              <w:t>、</w:t>
            </w:r>
            <w:r>
              <w:rPr>
                <w:rFonts w:ascii="Times New Roman" w:eastAsia="仿宋" w:hAnsi="Times New Roman" w:hint="eastAsia"/>
                <w:sz w:val="24"/>
              </w:rPr>
              <w:lastRenderedPageBreak/>
              <w:t>NOx</w:t>
            </w:r>
            <w:r>
              <w:rPr>
                <w:rFonts w:ascii="Times New Roman" w:eastAsia="仿宋" w:hAnsi="Times New Roman"/>
                <w:sz w:val="24"/>
              </w:rPr>
              <w:t>和烟尘，厨房在烹饪过程中产生的废气，经脱排油烟机处理后，与天然气燃烧废气，一起经专用烟道至屋顶高空排放。汽车出入地面停车场车位时出入时间较短，污染物排放量较少且利于扩散，地面停车场废气对周围环境及敏感点影响不大。</w:t>
            </w:r>
            <w:r>
              <w:rPr>
                <w:rFonts w:ascii="Times New Roman" w:eastAsia="仿宋" w:hAnsi="Times New Roman"/>
                <w:sz w:val="24"/>
                <w:lang w:eastAsia="zh-Hans"/>
              </w:rPr>
              <w:t>恶臭</w:t>
            </w:r>
            <w:r>
              <w:rPr>
                <w:rFonts w:ascii="Times New Roman" w:eastAsia="仿宋" w:hAnsi="Times New Roman"/>
                <w:sz w:val="24"/>
              </w:rPr>
              <w:t>主要是垃圾桶产生的少量恶臭废气</w:t>
            </w:r>
            <w:r>
              <w:rPr>
                <w:rFonts w:ascii="Times New Roman" w:eastAsia="仿宋" w:hAnsi="Times New Roman" w:hint="eastAsia"/>
                <w:sz w:val="24"/>
              </w:rPr>
              <w:t>，</w:t>
            </w:r>
            <w:r>
              <w:rPr>
                <w:rFonts w:ascii="Times New Roman" w:eastAsia="仿宋" w:hAnsi="Times New Roman"/>
                <w:sz w:val="24"/>
              </w:rPr>
              <w:t>为减少恶臭气体对周边居民的影响，布</w:t>
            </w:r>
            <w:r>
              <w:rPr>
                <w:rFonts w:ascii="Times New Roman" w:eastAsia="仿宋" w:hAnsi="Times New Roman"/>
                <w:sz w:val="24"/>
                <w:lang w:eastAsia="zh-Hans"/>
              </w:rPr>
              <w:t>垃圾收集房</w:t>
            </w:r>
            <w:r>
              <w:rPr>
                <w:rFonts w:ascii="Times New Roman" w:eastAsia="仿宋" w:hAnsi="Times New Roman"/>
                <w:sz w:val="24"/>
              </w:rPr>
              <w:t>，并在周围加强绿化，要求物业管理部门做到日清日运，减少停留时间，因此，垃圾收集</w:t>
            </w:r>
            <w:r>
              <w:rPr>
                <w:rFonts w:ascii="Times New Roman" w:eastAsia="仿宋" w:hAnsi="Times New Roman"/>
                <w:sz w:val="24"/>
                <w:lang w:eastAsia="zh-Hans"/>
              </w:rPr>
              <w:t>房</w:t>
            </w:r>
            <w:r>
              <w:rPr>
                <w:rFonts w:ascii="Times New Roman" w:eastAsia="仿宋" w:hAnsi="Times New Roman"/>
                <w:sz w:val="24"/>
              </w:rPr>
              <w:t>产生的废气对附近居民影响不大。</w:t>
            </w:r>
            <w:r>
              <w:rPr>
                <w:rFonts w:ascii="Times New Roman" w:eastAsia="仿宋" w:hAnsi="Times New Roman" w:hint="eastAsia"/>
                <w:sz w:val="24"/>
                <w:szCs w:val="24"/>
              </w:rPr>
              <w:t>本项目不会对周围大气环境产生明显影响。</w:t>
            </w:r>
          </w:p>
          <w:p w14:paraId="467D08D2"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2</w:t>
            </w:r>
            <w:r>
              <w:rPr>
                <w:rFonts w:ascii="Times New Roman" w:eastAsia="仿宋" w:hAnsi="Times New Roman" w:hint="eastAsia"/>
                <w:sz w:val="24"/>
                <w:szCs w:val="24"/>
              </w:rPr>
              <w:t>）噪声影响</w:t>
            </w:r>
          </w:p>
          <w:p w14:paraId="45C83209"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建成后噪声主要为货物运输车辆出入厂区的交通噪声、机械通风系统风机、水泵及空调外机。通过合理管理，在项目附近和出入口设置限速、禁鸣标志牌，运输车辆进出厂区时减速慢行，减少鸣笛，将运输噪声的影响降到最低；机械通风系统风机安装在仓库吊顶或设备内，设</w:t>
            </w:r>
            <w:proofErr w:type="gramStart"/>
            <w:r>
              <w:rPr>
                <w:rFonts w:ascii="Times New Roman" w:eastAsia="仿宋" w:hAnsi="Times New Roman" w:hint="eastAsia"/>
                <w:sz w:val="24"/>
                <w:szCs w:val="24"/>
              </w:rPr>
              <w:t>非燃性软</w:t>
            </w:r>
            <w:proofErr w:type="gramEnd"/>
            <w:r>
              <w:rPr>
                <w:rFonts w:ascii="Times New Roman" w:eastAsia="仿宋" w:hAnsi="Times New Roman" w:hint="eastAsia"/>
                <w:sz w:val="24"/>
                <w:szCs w:val="24"/>
              </w:rPr>
              <w:t>接头，送、</w:t>
            </w:r>
            <w:proofErr w:type="gramStart"/>
            <w:r>
              <w:rPr>
                <w:rFonts w:ascii="Times New Roman" w:eastAsia="仿宋" w:hAnsi="Times New Roman" w:hint="eastAsia"/>
                <w:sz w:val="24"/>
                <w:szCs w:val="24"/>
              </w:rPr>
              <w:t>回风管设</w:t>
            </w:r>
            <w:proofErr w:type="gramEnd"/>
            <w:r>
              <w:rPr>
                <w:rFonts w:ascii="Times New Roman" w:eastAsia="仿宋" w:hAnsi="Times New Roman" w:hint="eastAsia"/>
                <w:sz w:val="24"/>
                <w:szCs w:val="24"/>
              </w:rPr>
              <w:t>消声装置；水泵房设置在设备房，安装减震垫、墙体隔声；同时经过距离衰减，采取墙体隔声、距离衰减，边界噪声能够达到《社会生活环境噪声排放标准》（</w:t>
            </w:r>
            <w:r>
              <w:rPr>
                <w:rFonts w:ascii="Times New Roman" w:eastAsia="仿宋" w:hAnsi="Times New Roman" w:hint="eastAsia"/>
                <w:sz w:val="24"/>
                <w:szCs w:val="24"/>
              </w:rPr>
              <w:t>GB22337-2008</w:t>
            </w:r>
            <w:r>
              <w:rPr>
                <w:rFonts w:ascii="Times New Roman" w:eastAsia="仿宋" w:hAnsi="Times New Roman" w:hint="eastAsia"/>
                <w:sz w:val="24"/>
                <w:szCs w:val="24"/>
              </w:rPr>
              <w:t>）中的</w:t>
            </w:r>
            <w:r>
              <w:rPr>
                <w:rFonts w:ascii="Times New Roman" w:eastAsia="仿宋" w:hAnsi="Times New Roman" w:hint="eastAsia"/>
                <w:sz w:val="24"/>
                <w:szCs w:val="24"/>
              </w:rPr>
              <w:t>2</w:t>
            </w:r>
            <w:r>
              <w:rPr>
                <w:rFonts w:ascii="Times New Roman" w:eastAsia="仿宋" w:hAnsi="Times New Roman" w:hint="eastAsia"/>
                <w:sz w:val="24"/>
                <w:szCs w:val="24"/>
              </w:rPr>
              <w:t>类标准的要求。</w:t>
            </w:r>
          </w:p>
          <w:p w14:paraId="2C3463A1"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3</w:t>
            </w:r>
            <w:r>
              <w:rPr>
                <w:rFonts w:ascii="Times New Roman" w:eastAsia="仿宋" w:hAnsi="Times New Roman" w:hint="eastAsia"/>
                <w:sz w:val="24"/>
                <w:szCs w:val="24"/>
              </w:rPr>
              <w:t>）固废影响</w:t>
            </w:r>
          </w:p>
          <w:p w14:paraId="70DEE197"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本项目产生的生活垃圾由环卫所统一清运填埋。经过处理处置后，对环境影响较小。</w:t>
            </w:r>
          </w:p>
          <w:p w14:paraId="31815059"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w:t>
            </w:r>
            <w:r>
              <w:rPr>
                <w:rFonts w:ascii="Times New Roman" w:eastAsia="仿宋" w:hAnsi="Times New Roman" w:hint="eastAsia"/>
                <w:sz w:val="24"/>
                <w:szCs w:val="24"/>
              </w:rPr>
              <w:t>4</w:t>
            </w:r>
            <w:r>
              <w:rPr>
                <w:rFonts w:ascii="Times New Roman" w:eastAsia="仿宋" w:hAnsi="Times New Roman" w:hint="eastAsia"/>
                <w:sz w:val="24"/>
                <w:szCs w:val="24"/>
              </w:rPr>
              <w:t>）地表水影响</w:t>
            </w:r>
          </w:p>
          <w:p w14:paraId="48F42ECA" w14:textId="77777777" w:rsidR="00E65F12" w:rsidRDefault="00000000">
            <w:pPr>
              <w:wordWrap w:val="0"/>
              <w:spacing w:line="360" w:lineRule="auto"/>
              <w:ind w:firstLine="556"/>
              <w:jc w:val="left"/>
              <w:rPr>
                <w:rFonts w:ascii="Times New Roman" w:eastAsia="仿宋" w:hAnsi="Times New Roman"/>
                <w:sz w:val="24"/>
                <w:szCs w:val="24"/>
              </w:rPr>
            </w:pPr>
            <w:r>
              <w:rPr>
                <w:rFonts w:ascii="Times New Roman" w:eastAsia="仿宋" w:hAnsi="Times New Roman" w:hint="eastAsia"/>
                <w:sz w:val="24"/>
                <w:szCs w:val="24"/>
              </w:rPr>
              <w:t>本项目产生生活污水经化粪池预处理后进入</w:t>
            </w:r>
            <w:proofErr w:type="gramStart"/>
            <w:r>
              <w:rPr>
                <w:rFonts w:eastAsia="仿宋" w:hint="eastAsia"/>
                <w:bCs/>
                <w:snapToGrid w:val="0"/>
                <w:kern w:val="0"/>
                <w:sz w:val="24"/>
              </w:rPr>
              <w:t>硕</w:t>
            </w:r>
            <w:proofErr w:type="gramEnd"/>
            <w:r>
              <w:rPr>
                <w:rFonts w:eastAsia="仿宋" w:hint="eastAsia"/>
                <w:bCs/>
                <w:snapToGrid w:val="0"/>
                <w:kern w:val="0"/>
                <w:sz w:val="24"/>
              </w:rPr>
              <w:t>放水处理厂</w:t>
            </w:r>
            <w:r>
              <w:rPr>
                <w:rFonts w:ascii="Times New Roman" w:eastAsia="仿宋" w:hAnsi="Times New Roman" w:hint="eastAsia"/>
                <w:sz w:val="24"/>
                <w:szCs w:val="24"/>
              </w:rPr>
              <w:t>处理，</w:t>
            </w:r>
            <w:r>
              <w:rPr>
                <w:rFonts w:ascii="Times New Roman" w:eastAsia="仿宋" w:hAnsi="Times New Roman" w:cs="Times New Roman"/>
                <w:sz w:val="24"/>
              </w:rPr>
              <w:t>硕放水处理厂废水接管要求执行《污水综合排放标准》</w:t>
            </w:r>
            <w:r>
              <w:rPr>
                <w:rFonts w:ascii="Times New Roman" w:eastAsia="仿宋" w:hAnsi="Times New Roman" w:cs="Times New Roman"/>
                <w:sz w:val="24"/>
              </w:rPr>
              <w:t>(GB8978-1996)</w:t>
            </w:r>
            <w:r>
              <w:rPr>
                <w:rFonts w:ascii="Times New Roman" w:eastAsia="仿宋" w:hAnsi="Times New Roman" w:cs="Times New Roman"/>
                <w:sz w:val="24"/>
              </w:rPr>
              <w:t>中表</w:t>
            </w:r>
            <w:r>
              <w:rPr>
                <w:rFonts w:ascii="Times New Roman" w:eastAsia="仿宋" w:hAnsi="Times New Roman" w:cs="Times New Roman"/>
                <w:sz w:val="24"/>
              </w:rPr>
              <w:t>4</w:t>
            </w:r>
            <w:proofErr w:type="gramStart"/>
            <w:r>
              <w:rPr>
                <w:rFonts w:ascii="Times New Roman" w:eastAsia="仿宋" w:hAnsi="Times New Roman" w:cs="Times New Roman"/>
                <w:sz w:val="24"/>
              </w:rPr>
              <w:t>三</w:t>
            </w:r>
            <w:proofErr w:type="gramEnd"/>
            <w:r>
              <w:rPr>
                <w:rFonts w:ascii="Times New Roman" w:eastAsia="仿宋" w:hAnsi="Times New Roman" w:cs="Times New Roman"/>
                <w:sz w:val="24"/>
              </w:rPr>
              <w:t>级标准，未列入项目</w:t>
            </w:r>
            <w:r>
              <w:rPr>
                <w:rFonts w:ascii="Times New Roman" w:eastAsia="仿宋" w:hAnsi="Times New Roman" w:cs="Times New Roman"/>
                <w:sz w:val="24"/>
              </w:rPr>
              <w:t>TP</w:t>
            </w:r>
            <w:r>
              <w:rPr>
                <w:rFonts w:ascii="Times New Roman" w:eastAsia="仿宋" w:hAnsi="Times New Roman" w:cs="Times New Roman"/>
                <w:sz w:val="24"/>
              </w:rPr>
              <w:t>、</w:t>
            </w:r>
            <w:r>
              <w:rPr>
                <w:rFonts w:ascii="Times New Roman" w:eastAsia="仿宋" w:hAnsi="Times New Roman" w:cs="Times New Roman"/>
                <w:sz w:val="24"/>
              </w:rPr>
              <w:t>NH</w:t>
            </w:r>
            <w:r>
              <w:rPr>
                <w:rFonts w:ascii="Times New Roman" w:eastAsia="仿宋" w:hAnsi="Times New Roman" w:cs="Times New Roman"/>
                <w:sz w:val="24"/>
                <w:vertAlign w:val="subscript"/>
              </w:rPr>
              <w:t>3</w:t>
            </w:r>
            <w:r>
              <w:rPr>
                <w:rFonts w:ascii="Times New Roman" w:eastAsia="仿宋" w:hAnsi="Times New Roman" w:cs="Times New Roman"/>
                <w:sz w:val="24"/>
              </w:rPr>
              <w:t>-N</w:t>
            </w:r>
            <w:r>
              <w:rPr>
                <w:rFonts w:ascii="Times New Roman" w:eastAsia="仿宋" w:hAnsi="Times New Roman" w:cs="Times New Roman"/>
                <w:sz w:val="24"/>
              </w:rPr>
              <w:t>、</w:t>
            </w:r>
            <w:r>
              <w:rPr>
                <w:rFonts w:ascii="Times New Roman" w:eastAsia="仿宋" w:hAnsi="Times New Roman" w:cs="Times New Roman"/>
                <w:sz w:val="24"/>
              </w:rPr>
              <w:t>TN</w:t>
            </w:r>
            <w:r>
              <w:rPr>
                <w:rFonts w:ascii="Times New Roman" w:eastAsia="仿宋" w:hAnsi="Times New Roman" w:cs="Times New Roman"/>
                <w:sz w:val="24"/>
              </w:rPr>
              <w:t>执行《污水排入城镇下水道水质标准》</w:t>
            </w:r>
            <w:r>
              <w:rPr>
                <w:rFonts w:ascii="Times New Roman" w:eastAsia="仿宋" w:hAnsi="Times New Roman" w:cs="Times New Roman"/>
                <w:sz w:val="24"/>
              </w:rPr>
              <w:t>(GB/T31962-2015)</w:t>
            </w:r>
            <w:r>
              <w:rPr>
                <w:rFonts w:ascii="Times New Roman" w:eastAsia="仿宋" w:hAnsi="Times New Roman" w:cs="Times New Roman"/>
                <w:sz w:val="24"/>
              </w:rPr>
              <w:t>表</w:t>
            </w:r>
            <w:r>
              <w:rPr>
                <w:rFonts w:ascii="Times New Roman" w:eastAsia="仿宋" w:hAnsi="Times New Roman" w:cs="Times New Roman"/>
                <w:sz w:val="24"/>
              </w:rPr>
              <w:t>1</w:t>
            </w:r>
            <w:r>
              <w:rPr>
                <w:rFonts w:ascii="Times New Roman" w:eastAsia="仿宋" w:hAnsi="Times New Roman" w:cs="Times New Roman"/>
                <w:sz w:val="24"/>
              </w:rPr>
              <w:t>中</w:t>
            </w:r>
            <w:r>
              <w:rPr>
                <w:rFonts w:ascii="Times New Roman" w:eastAsia="仿宋" w:hAnsi="Times New Roman" w:cs="Times New Roman"/>
                <w:sz w:val="24"/>
              </w:rPr>
              <w:t>A</w:t>
            </w:r>
            <w:r>
              <w:rPr>
                <w:rFonts w:ascii="Times New Roman" w:eastAsia="仿宋" w:hAnsi="Times New Roman" w:cs="Times New Roman"/>
                <w:sz w:val="24"/>
              </w:rPr>
              <w:t>等级标准</w:t>
            </w:r>
            <w:r>
              <w:rPr>
                <w:rFonts w:ascii="Times New Roman" w:eastAsia="仿宋" w:hAnsi="Times New Roman" w:hint="eastAsia"/>
                <w:sz w:val="24"/>
              </w:rPr>
              <w:t>。</w:t>
            </w:r>
            <w:r>
              <w:rPr>
                <w:rFonts w:ascii="Times New Roman" w:eastAsia="仿宋" w:hAnsi="Times New Roman" w:hint="eastAsia"/>
                <w:sz w:val="24"/>
                <w:szCs w:val="24"/>
              </w:rPr>
              <w:t>项目建成后经过污水处理厂处理后污染物排放量很小，不会对附近水环境产生不利影响。</w:t>
            </w:r>
          </w:p>
          <w:p w14:paraId="5AB3C7A9"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5</w:t>
            </w:r>
            <w:r>
              <w:rPr>
                <w:rFonts w:ascii="Times New Roman" w:eastAsia="仿宋" w:hAnsi="Times New Roman" w:hint="eastAsia"/>
                <w:sz w:val="24"/>
                <w:szCs w:val="24"/>
              </w:rPr>
              <w:t>、环境管理检查</w:t>
            </w:r>
          </w:p>
          <w:p w14:paraId="3DFF74CA" w14:textId="77777777" w:rsidR="00E65F12" w:rsidRDefault="00000000">
            <w:pPr>
              <w:spacing w:line="360" w:lineRule="auto"/>
              <w:ind w:firstLine="555"/>
              <w:jc w:val="left"/>
              <w:rPr>
                <w:rFonts w:ascii="Times New Roman" w:eastAsia="仿宋" w:hAnsi="Times New Roman"/>
                <w:sz w:val="24"/>
                <w:szCs w:val="24"/>
                <w:highlight w:val="yellow"/>
              </w:rPr>
            </w:pPr>
            <w:r>
              <w:rPr>
                <w:rFonts w:ascii="Times New Roman" w:eastAsia="仿宋" w:hAnsi="Times New Roman" w:hint="eastAsia"/>
                <w:sz w:val="24"/>
                <w:szCs w:val="24"/>
              </w:rPr>
              <w:t>本项目在建设过程中，执行了“三同时”制度，其环保审批手续完备。该项目实际总投资</w:t>
            </w:r>
            <w:r>
              <w:rPr>
                <w:rFonts w:ascii="Times New Roman" w:eastAsia="仿宋" w:hAnsi="Times New Roman" w:hint="eastAsia"/>
                <w:sz w:val="24"/>
                <w:szCs w:val="24"/>
              </w:rPr>
              <w:t>88000</w:t>
            </w:r>
            <w:r>
              <w:rPr>
                <w:rFonts w:ascii="Times New Roman" w:eastAsia="仿宋" w:hAnsi="Times New Roman" w:hint="eastAsia"/>
                <w:sz w:val="24"/>
                <w:szCs w:val="24"/>
              </w:rPr>
              <w:t>万元，其中环保投资</w:t>
            </w:r>
            <w:r>
              <w:rPr>
                <w:rFonts w:ascii="Times New Roman" w:eastAsia="仿宋" w:hAnsi="Times New Roman" w:hint="eastAsia"/>
                <w:sz w:val="24"/>
                <w:szCs w:val="24"/>
              </w:rPr>
              <w:t>300</w:t>
            </w:r>
            <w:r>
              <w:rPr>
                <w:rFonts w:ascii="Times New Roman" w:eastAsia="仿宋" w:hAnsi="Times New Roman" w:hint="eastAsia"/>
                <w:sz w:val="24"/>
                <w:szCs w:val="24"/>
              </w:rPr>
              <w:t>万元，环保投资占总投资的</w:t>
            </w:r>
            <w:r>
              <w:rPr>
                <w:rFonts w:ascii="Times New Roman" w:eastAsia="仿宋" w:hAnsi="Times New Roman" w:hint="eastAsia"/>
                <w:sz w:val="24"/>
                <w:szCs w:val="24"/>
              </w:rPr>
              <w:t>0.34%</w:t>
            </w:r>
            <w:r>
              <w:rPr>
                <w:rFonts w:ascii="Times New Roman" w:eastAsia="仿宋" w:hAnsi="Times New Roman" w:hint="eastAsia"/>
                <w:sz w:val="24"/>
                <w:szCs w:val="24"/>
              </w:rPr>
              <w:t>，各项环保措施已在施工期实施。</w:t>
            </w:r>
          </w:p>
          <w:p w14:paraId="0C302D6C"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环境保护工作纳入工程招投标工作中，成立了项目环境保护工作领导小组，</w:t>
            </w:r>
            <w:r>
              <w:rPr>
                <w:rFonts w:ascii="Times New Roman" w:eastAsia="仿宋" w:hAnsi="Times New Roman" w:hint="eastAsia"/>
                <w:sz w:val="24"/>
                <w:szCs w:val="24"/>
              </w:rPr>
              <w:lastRenderedPageBreak/>
              <w:t>工程环境监理并入工程监理工作范围之中。环保管理工作由工程部负责，设兼职环保员，并制定了环境管理规章制度。</w:t>
            </w:r>
          </w:p>
          <w:p w14:paraId="2F4B3904" w14:textId="77777777" w:rsidR="00E65F12" w:rsidRDefault="00000000">
            <w:pPr>
              <w:spacing w:line="360" w:lineRule="auto"/>
              <w:ind w:firstLine="555"/>
              <w:jc w:val="left"/>
              <w:rPr>
                <w:rFonts w:ascii="Times New Roman" w:eastAsia="仿宋" w:hAnsi="Times New Roman"/>
                <w:sz w:val="24"/>
                <w:szCs w:val="24"/>
              </w:rPr>
            </w:pPr>
            <w:r>
              <w:rPr>
                <w:rFonts w:ascii="Times New Roman" w:eastAsia="仿宋" w:hAnsi="Times New Roman" w:hint="eastAsia"/>
                <w:sz w:val="24"/>
                <w:szCs w:val="24"/>
              </w:rPr>
              <w:t>6</w:t>
            </w:r>
            <w:r>
              <w:rPr>
                <w:rFonts w:ascii="Times New Roman" w:eastAsia="仿宋" w:hAnsi="Times New Roman" w:hint="eastAsia"/>
                <w:sz w:val="24"/>
                <w:szCs w:val="24"/>
              </w:rPr>
              <w:t>、验收调查结论</w:t>
            </w:r>
          </w:p>
          <w:p w14:paraId="73D70B71" w14:textId="77777777" w:rsidR="00E65F12" w:rsidRDefault="00000000">
            <w:pPr>
              <w:spacing w:line="360" w:lineRule="auto"/>
              <w:ind w:firstLine="555"/>
              <w:jc w:val="left"/>
              <w:rPr>
                <w:rFonts w:ascii="Times New Roman" w:eastAsia="仿宋" w:hAnsi="Times New Roman"/>
                <w:sz w:val="28"/>
                <w:szCs w:val="28"/>
              </w:rPr>
            </w:pPr>
            <w:proofErr w:type="gramStart"/>
            <w:r>
              <w:rPr>
                <w:rFonts w:ascii="Times New Roman" w:eastAsia="仿宋" w:hAnsi="Times New Roman" w:hint="eastAsia"/>
                <w:sz w:val="24"/>
                <w:szCs w:val="24"/>
              </w:rPr>
              <w:t>锦硕苑</w:t>
            </w:r>
            <w:proofErr w:type="gramEnd"/>
            <w:r>
              <w:rPr>
                <w:rFonts w:ascii="Times New Roman" w:eastAsia="仿宋" w:hAnsi="Times New Roman" w:hint="eastAsia"/>
                <w:sz w:val="24"/>
                <w:szCs w:val="24"/>
              </w:rPr>
              <w:t>安置房二期工程项目在建设过程中执行了“三同时”制度，其环保审批手续完备。该项目实际总投资</w:t>
            </w:r>
            <w:r>
              <w:rPr>
                <w:rFonts w:ascii="Times New Roman" w:eastAsia="仿宋" w:hAnsi="Times New Roman" w:hint="eastAsia"/>
                <w:sz w:val="24"/>
                <w:szCs w:val="24"/>
              </w:rPr>
              <w:t>88000</w:t>
            </w:r>
            <w:r>
              <w:rPr>
                <w:rFonts w:ascii="Times New Roman" w:eastAsia="仿宋" w:hAnsi="Times New Roman" w:hint="eastAsia"/>
                <w:sz w:val="24"/>
                <w:szCs w:val="24"/>
              </w:rPr>
              <w:t>万元，其中环保投资</w:t>
            </w:r>
            <w:r>
              <w:rPr>
                <w:rFonts w:ascii="Times New Roman" w:eastAsia="仿宋" w:hAnsi="Times New Roman" w:hint="eastAsia"/>
                <w:sz w:val="24"/>
                <w:szCs w:val="24"/>
              </w:rPr>
              <w:t>300</w:t>
            </w:r>
            <w:r>
              <w:rPr>
                <w:rFonts w:ascii="Times New Roman" w:eastAsia="仿宋" w:hAnsi="Times New Roman" w:hint="eastAsia"/>
                <w:sz w:val="24"/>
                <w:szCs w:val="24"/>
              </w:rPr>
              <w:t>万元，环保投资占总投资的</w:t>
            </w:r>
            <w:r>
              <w:rPr>
                <w:rFonts w:ascii="Times New Roman" w:eastAsia="仿宋" w:hAnsi="Times New Roman" w:hint="eastAsia"/>
                <w:sz w:val="24"/>
                <w:szCs w:val="24"/>
              </w:rPr>
              <w:t>0.34%</w:t>
            </w:r>
            <w:r>
              <w:rPr>
                <w:rFonts w:ascii="Times New Roman" w:eastAsia="仿宋" w:hAnsi="Times New Roman" w:hint="eastAsia"/>
                <w:sz w:val="24"/>
                <w:szCs w:val="24"/>
              </w:rPr>
              <w:t>。工程在营运期采取的环保措施可行，不会对环境产生不利影响，施工过程中采取的污染防治、生态保护措施基本有效，满足项目竣工验收的要求。</w:t>
            </w:r>
          </w:p>
        </w:tc>
      </w:tr>
    </w:tbl>
    <w:p w14:paraId="51924EEE" w14:textId="77777777" w:rsidR="00E65F12" w:rsidRDefault="00E65F12">
      <w:pPr>
        <w:jc w:val="left"/>
        <w:rPr>
          <w:rFonts w:ascii="Times New Roman" w:eastAsia="仿宋" w:hAnsi="Times New Roman"/>
          <w:sz w:val="28"/>
          <w:szCs w:val="28"/>
        </w:rPr>
      </w:pPr>
    </w:p>
    <w:p w14:paraId="74EADEDE" w14:textId="77777777" w:rsidR="00E65F12" w:rsidRDefault="00E65F12">
      <w:pPr>
        <w:jc w:val="left"/>
        <w:rPr>
          <w:rFonts w:ascii="Times New Roman" w:eastAsia="仿宋" w:hAnsi="Times New Roman"/>
          <w:sz w:val="28"/>
          <w:szCs w:val="28"/>
        </w:rPr>
      </w:pPr>
    </w:p>
    <w:p w14:paraId="7174E5C1" w14:textId="77777777" w:rsidR="00E65F12" w:rsidRDefault="00E65F12">
      <w:pPr>
        <w:jc w:val="left"/>
        <w:rPr>
          <w:rFonts w:ascii="Times New Roman" w:eastAsia="仿宋" w:hAnsi="Times New Roman"/>
          <w:sz w:val="28"/>
          <w:szCs w:val="28"/>
        </w:rPr>
      </w:pPr>
    </w:p>
    <w:p w14:paraId="2C9F07BD" w14:textId="77777777" w:rsidR="00E65F12" w:rsidRDefault="00E65F12">
      <w:pPr>
        <w:jc w:val="left"/>
        <w:rPr>
          <w:rFonts w:ascii="Times New Roman" w:eastAsia="仿宋" w:hAnsi="Times New Roman"/>
          <w:sz w:val="28"/>
          <w:szCs w:val="28"/>
        </w:rPr>
      </w:pPr>
    </w:p>
    <w:p w14:paraId="6BF8A36B" w14:textId="77777777" w:rsidR="00E65F12" w:rsidRDefault="00E65F12">
      <w:pPr>
        <w:jc w:val="left"/>
        <w:rPr>
          <w:rFonts w:ascii="Times New Roman" w:eastAsia="仿宋" w:hAnsi="Times New Roman"/>
          <w:sz w:val="28"/>
          <w:szCs w:val="28"/>
        </w:rPr>
      </w:pPr>
    </w:p>
    <w:p w14:paraId="3CA21DD5" w14:textId="77777777" w:rsidR="00E65F12" w:rsidRDefault="00E65F12">
      <w:pPr>
        <w:jc w:val="left"/>
        <w:rPr>
          <w:rFonts w:ascii="Times New Roman" w:eastAsia="仿宋" w:hAnsi="Times New Roman"/>
          <w:sz w:val="28"/>
          <w:szCs w:val="28"/>
        </w:rPr>
      </w:pPr>
    </w:p>
    <w:p w14:paraId="325F45D4" w14:textId="77777777" w:rsidR="00E65F12" w:rsidRDefault="00E65F12">
      <w:pPr>
        <w:jc w:val="left"/>
        <w:rPr>
          <w:rFonts w:ascii="Times New Roman" w:eastAsia="仿宋" w:hAnsi="Times New Roman"/>
          <w:sz w:val="28"/>
          <w:szCs w:val="28"/>
        </w:rPr>
      </w:pPr>
    </w:p>
    <w:p w14:paraId="0C069A81" w14:textId="77777777" w:rsidR="00E65F12" w:rsidRDefault="00E65F12">
      <w:pPr>
        <w:jc w:val="left"/>
        <w:rPr>
          <w:rFonts w:ascii="Times New Roman" w:eastAsia="仿宋" w:hAnsi="Times New Roman"/>
          <w:sz w:val="28"/>
          <w:szCs w:val="28"/>
        </w:rPr>
      </w:pPr>
    </w:p>
    <w:p w14:paraId="7461FB16" w14:textId="77777777" w:rsidR="00E65F12" w:rsidRDefault="00E65F12">
      <w:pPr>
        <w:jc w:val="left"/>
        <w:rPr>
          <w:rFonts w:ascii="Times New Roman" w:eastAsia="仿宋" w:hAnsi="Times New Roman"/>
          <w:sz w:val="28"/>
          <w:szCs w:val="28"/>
        </w:rPr>
      </w:pPr>
    </w:p>
    <w:p w14:paraId="6DEA6BFB" w14:textId="77777777" w:rsidR="00E65F12" w:rsidRDefault="00E65F12">
      <w:pPr>
        <w:pStyle w:val="a6"/>
        <w:rPr>
          <w:rFonts w:eastAsia="仿宋"/>
          <w:sz w:val="28"/>
          <w:szCs w:val="28"/>
        </w:rPr>
      </w:pPr>
    </w:p>
    <w:p w14:paraId="553D7917" w14:textId="77777777" w:rsidR="00E65F12" w:rsidRDefault="00E65F12">
      <w:pPr>
        <w:pStyle w:val="a6"/>
        <w:rPr>
          <w:rFonts w:eastAsia="仿宋"/>
          <w:sz w:val="28"/>
          <w:szCs w:val="28"/>
        </w:rPr>
      </w:pPr>
    </w:p>
    <w:p w14:paraId="325B3967" w14:textId="77777777" w:rsidR="00E65F12" w:rsidRDefault="00E65F12">
      <w:pPr>
        <w:pStyle w:val="a6"/>
        <w:rPr>
          <w:rFonts w:eastAsia="仿宋"/>
          <w:sz w:val="28"/>
          <w:szCs w:val="28"/>
        </w:rPr>
      </w:pPr>
    </w:p>
    <w:p w14:paraId="70B5FA48" w14:textId="77777777" w:rsidR="00E65F12" w:rsidRDefault="00E65F12">
      <w:pPr>
        <w:pStyle w:val="a6"/>
        <w:rPr>
          <w:rFonts w:eastAsia="仿宋"/>
          <w:sz w:val="28"/>
          <w:szCs w:val="28"/>
        </w:rPr>
      </w:pPr>
    </w:p>
    <w:p w14:paraId="104FA282" w14:textId="77777777" w:rsidR="00E65F12" w:rsidRDefault="00E65F12">
      <w:pPr>
        <w:pStyle w:val="a6"/>
        <w:rPr>
          <w:rFonts w:eastAsia="仿宋"/>
          <w:sz w:val="28"/>
          <w:szCs w:val="28"/>
        </w:rPr>
      </w:pPr>
    </w:p>
    <w:p w14:paraId="5A19FC90" w14:textId="77777777" w:rsidR="00E65F12" w:rsidRDefault="00E65F12">
      <w:pPr>
        <w:pStyle w:val="a6"/>
        <w:rPr>
          <w:rFonts w:eastAsia="仿宋"/>
          <w:sz w:val="28"/>
          <w:szCs w:val="28"/>
        </w:rPr>
      </w:pPr>
    </w:p>
    <w:p w14:paraId="31FB0804" w14:textId="77777777" w:rsidR="00E65F12" w:rsidRDefault="00E65F12">
      <w:pPr>
        <w:jc w:val="left"/>
        <w:rPr>
          <w:rFonts w:ascii="Times New Roman" w:eastAsia="仿宋" w:hAnsi="Times New Roman"/>
          <w:sz w:val="28"/>
          <w:szCs w:val="28"/>
        </w:rPr>
      </w:pPr>
    </w:p>
    <w:tbl>
      <w:tblPr>
        <w:tblStyle w:val="af5"/>
        <w:tblW w:w="8522" w:type="dxa"/>
        <w:tblLayout w:type="fixed"/>
        <w:tblLook w:val="04A0" w:firstRow="1" w:lastRow="0" w:firstColumn="1" w:lastColumn="0" w:noHBand="0" w:noVBand="1"/>
      </w:tblPr>
      <w:tblGrid>
        <w:gridCol w:w="8522"/>
      </w:tblGrid>
      <w:tr w:rsidR="00E65F12" w14:paraId="4F61DC11" w14:textId="77777777">
        <w:tc>
          <w:tcPr>
            <w:tcW w:w="8522" w:type="dxa"/>
          </w:tcPr>
          <w:p w14:paraId="066F43EB" w14:textId="77777777" w:rsidR="00E65F12" w:rsidRDefault="00000000">
            <w:pPr>
              <w:jc w:val="center"/>
              <w:rPr>
                <w:rFonts w:ascii="Times New Roman" w:eastAsia="仿宋" w:hAnsi="Times New Roman"/>
                <w:sz w:val="28"/>
                <w:szCs w:val="28"/>
              </w:rPr>
            </w:pPr>
            <w:r>
              <w:rPr>
                <w:rFonts w:ascii="Times New Roman" w:eastAsia="仿宋" w:hAnsi="Times New Roman" w:hint="eastAsia"/>
                <w:sz w:val="28"/>
                <w:szCs w:val="28"/>
              </w:rPr>
              <w:lastRenderedPageBreak/>
              <w:t>注释</w:t>
            </w:r>
          </w:p>
          <w:p w14:paraId="758D4644"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一、调查表应</w:t>
            </w:r>
            <w:proofErr w:type="gramStart"/>
            <w:r>
              <w:rPr>
                <w:rFonts w:ascii="Times New Roman" w:eastAsia="仿宋" w:hAnsi="Times New Roman" w:hint="eastAsia"/>
                <w:sz w:val="28"/>
                <w:szCs w:val="28"/>
              </w:rPr>
              <w:t>附以下</w:t>
            </w:r>
            <w:proofErr w:type="gramEnd"/>
            <w:r>
              <w:rPr>
                <w:rFonts w:ascii="Times New Roman" w:eastAsia="仿宋" w:hAnsi="Times New Roman" w:hint="eastAsia"/>
                <w:sz w:val="28"/>
                <w:szCs w:val="28"/>
              </w:rPr>
              <w:t>附件：</w:t>
            </w:r>
          </w:p>
          <w:p w14:paraId="47CD8BE0"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附件</w:t>
            </w:r>
            <w:r>
              <w:rPr>
                <w:rFonts w:ascii="Times New Roman" w:eastAsia="仿宋" w:hAnsi="Times New Roman" w:hint="eastAsia"/>
                <w:sz w:val="28"/>
                <w:szCs w:val="28"/>
              </w:rPr>
              <w:t xml:space="preserve">1 </w:t>
            </w:r>
            <w:r>
              <w:rPr>
                <w:rFonts w:ascii="Times New Roman" w:eastAsia="仿宋" w:hAnsi="Times New Roman" w:hint="eastAsia"/>
                <w:sz w:val="28"/>
                <w:szCs w:val="28"/>
              </w:rPr>
              <w:t>立项批文</w:t>
            </w:r>
          </w:p>
          <w:p w14:paraId="337BDCE1"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附件</w:t>
            </w:r>
            <w:r>
              <w:rPr>
                <w:rFonts w:ascii="Times New Roman" w:eastAsia="仿宋" w:hAnsi="Times New Roman" w:hint="eastAsia"/>
                <w:sz w:val="28"/>
                <w:szCs w:val="28"/>
              </w:rPr>
              <w:t xml:space="preserve">2 </w:t>
            </w:r>
            <w:r>
              <w:rPr>
                <w:rFonts w:ascii="Times New Roman" w:eastAsia="仿宋" w:hAnsi="Times New Roman" w:hint="eastAsia"/>
                <w:sz w:val="28"/>
                <w:szCs w:val="28"/>
              </w:rPr>
              <w:t>营业执照</w:t>
            </w:r>
          </w:p>
          <w:p w14:paraId="31D568AC"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附件</w:t>
            </w:r>
            <w:r>
              <w:rPr>
                <w:rFonts w:ascii="Times New Roman" w:eastAsia="仿宋" w:hAnsi="Times New Roman" w:hint="eastAsia"/>
                <w:sz w:val="28"/>
                <w:szCs w:val="28"/>
              </w:rPr>
              <w:t xml:space="preserve">3 </w:t>
            </w:r>
            <w:r>
              <w:rPr>
                <w:rFonts w:ascii="Times New Roman" w:eastAsia="仿宋" w:hAnsi="Times New Roman" w:hint="eastAsia"/>
                <w:sz w:val="28"/>
                <w:szCs w:val="28"/>
              </w:rPr>
              <w:t>施工许可证</w:t>
            </w:r>
          </w:p>
          <w:p w14:paraId="631D6C84"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附件</w:t>
            </w:r>
            <w:r>
              <w:rPr>
                <w:rFonts w:ascii="Times New Roman" w:eastAsia="仿宋" w:hAnsi="Times New Roman" w:hint="eastAsia"/>
                <w:sz w:val="28"/>
                <w:szCs w:val="28"/>
              </w:rPr>
              <w:t xml:space="preserve">4 </w:t>
            </w:r>
            <w:r>
              <w:rPr>
                <w:rFonts w:ascii="Times New Roman" w:eastAsia="仿宋" w:hAnsi="Times New Roman" w:hint="eastAsia"/>
                <w:sz w:val="28"/>
                <w:szCs w:val="28"/>
              </w:rPr>
              <w:t>平面布置图</w:t>
            </w:r>
          </w:p>
          <w:p w14:paraId="7AD90294"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附件</w:t>
            </w:r>
            <w:r>
              <w:rPr>
                <w:rFonts w:ascii="Times New Roman" w:eastAsia="仿宋" w:hAnsi="Times New Roman" w:hint="eastAsia"/>
                <w:sz w:val="28"/>
                <w:szCs w:val="28"/>
              </w:rPr>
              <w:t xml:space="preserve">5 </w:t>
            </w:r>
            <w:r>
              <w:rPr>
                <w:rFonts w:ascii="Times New Roman" w:eastAsia="仿宋" w:hAnsi="Times New Roman" w:hint="eastAsia"/>
                <w:sz w:val="28"/>
                <w:szCs w:val="28"/>
              </w:rPr>
              <w:t>验收监测报告</w:t>
            </w:r>
          </w:p>
          <w:p w14:paraId="7244E6EB" w14:textId="77777777" w:rsidR="00E65F12" w:rsidRDefault="00000000">
            <w:pPr>
              <w:ind w:firstLineChars="200" w:firstLine="560"/>
              <w:jc w:val="left"/>
              <w:rPr>
                <w:rFonts w:ascii="Times New Roman" w:eastAsia="仿宋" w:hAnsi="Times New Roman"/>
                <w:sz w:val="28"/>
                <w:szCs w:val="28"/>
              </w:rPr>
            </w:pPr>
            <w:r>
              <w:rPr>
                <w:rFonts w:ascii="Times New Roman" w:eastAsia="仿宋" w:hAnsi="Times New Roman" w:hint="eastAsia"/>
                <w:sz w:val="28"/>
                <w:szCs w:val="28"/>
              </w:rPr>
              <w:t>二、如果本调查结果表不能说明建设项目对环境造成的影响及措施实施情况，应根据建设项目的特点和当地环境特征，结合环境影响评价阶段情况进行专项评价，专项评价可按照本规范中相应影响因素调查的要求进行。</w:t>
            </w:r>
          </w:p>
          <w:p w14:paraId="585BA8A6" w14:textId="77777777" w:rsidR="00E65F12" w:rsidRDefault="00E65F12">
            <w:pPr>
              <w:jc w:val="left"/>
              <w:rPr>
                <w:rFonts w:ascii="Times New Roman" w:eastAsia="仿宋" w:hAnsi="Times New Roman"/>
                <w:sz w:val="28"/>
                <w:szCs w:val="28"/>
              </w:rPr>
            </w:pPr>
          </w:p>
        </w:tc>
      </w:tr>
    </w:tbl>
    <w:p w14:paraId="78446A5D" w14:textId="77777777" w:rsidR="00E65F12" w:rsidRDefault="00E65F12">
      <w:pPr>
        <w:rPr>
          <w:rFonts w:ascii="Times New Roman" w:eastAsia="仿宋" w:hAnsi="Times New Roman"/>
          <w:szCs w:val="21"/>
        </w:rPr>
      </w:pPr>
    </w:p>
    <w:sectPr w:rsidR="00E65F1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F32BE" w14:textId="77777777" w:rsidR="00DE1C0D" w:rsidRDefault="00DE1C0D">
      <w:r>
        <w:separator/>
      </w:r>
    </w:p>
  </w:endnote>
  <w:endnote w:type="continuationSeparator" w:id="0">
    <w:p w14:paraId="52229877" w14:textId="77777777" w:rsidR="00DE1C0D" w:rsidRDefault="00DE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740" w14:textId="77777777" w:rsidR="00E65F12" w:rsidRDefault="00E65F1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980B9" w14:textId="77777777" w:rsidR="00DE1C0D" w:rsidRDefault="00DE1C0D">
      <w:r>
        <w:separator/>
      </w:r>
    </w:p>
  </w:footnote>
  <w:footnote w:type="continuationSeparator" w:id="0">
    <w:p w14:paraId="6A939FFC" w14:textId="77777777" w:rsidR="00DE1C0D" w:rsidRDefault="00DE1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3BB194"/>
    <w:multiLevelType w:val="singleLevel"/>
    <w:tmpl w:val="F03BB194"/>
    <w:lvl w:ilvl="0">
      <w:start w:val="1"/>
      <w:numFmt w:val="bullet"/>
      <w:pStyle w:val="5"/>
      <w:lvlText w:val=""/>
      <w:lvlJc w:val="left"/>
      <w:pPr>
        <w:tabs>
          <w:tab w:val="left" w:pos="2040"/>
        </w:tabs>
        <w:ind w:left="2040" w:hanging="360"/>
      </w:pPr>
      <w:rPr>
        <w:rFonts w:ascii="Wingdings" w:hAnsi="Wingdings" w:hint="default"/>
      </w:rPr>
    </w:lvl>
  </w:abstractNum>
  <w:num w:numId="1" w16cid:durableId="108380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12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41644"/>
    <w:rsid w:val="00011018"/>
    <w:rsid w:val="000114E4"/>
    <w:rsid w:val="000115A1"/>
    <w:rsid w:val="000175D1"/>
    <w:rsid w:val="00020157"/>
    <w:rsid w:val="00021751"/>
    <w:rsid w:val="00035375"/>
    <w:rsid w:val="00036D77"/>
    <w:rsid w:val="00041463"/>
    <w:rsid w:val="00041529"/>
    <w:rsid w:val="00042D33"/>
    <w:rsid w:val="000501C7"/>
    <w:rsid w:val="0005098B"/>
    <w:rsid w:val="00054276"/>
    <w:rsid w:val="00055217"/>
    <w:rsid w:val="000573C4"/>
    <w:rsid w:val="00057CC7"/>
    <w:rsid w:val="00062B9F"/>
    <w:rsid w:val="00064B4D"/>
    <w:rsid w:val="00087762"/>
    <w:rsid w:val="000A0A33"/>
    <w:rsid w:val="000A52E9"/>
    <w:rsid w:val="000A7A13"/>
    <w:rsid w:val="000B1121"/>
    <w:rsid w:val="000B2F61"/>
    <w:rsid w:val="000B4DC0"/>
    <w:rsid w:val="000C2EF5"/>
    <w:rsid w:val="000C7EC0"/>
    <w:rsid w:val="000D12E0"/>
    <w:rsid w:val="000D21D8"/>
    <w:rsid w:val="000E0BBA"/>
    <w:rsid w:val="000E23DF"/>
    <w:rsid w:val="000E652C"/>
    <w:rsid w:val="001077C3"/>
    <w:rsid w:val="001108A5"/>
    <w:rsid w:val="0011195E"/>
    <w:rsid w:val="00112969"/>
    <w:rsid w:val="00115D29"/>
    <w:rsid w:val="00121B19"/>
    <w:rsid w:val="00121FE9"/>
    <w:rsid w:val="00122A64"/>
    <w:rsid w:val="0013256B"/>
    <w:rsid w:val="001411BD"/>
    <w:rsid w:val="00144816"/>
    <w:rsid w:val="001465A2"/>
    <w:rsid w:val="00154611"/>
    <w:rsid w:val="00154E7B"/>
    <w:rsid w:val="00155AB4"/>
    <w:rsid w:val="00156EE6"/>
    <w:rsid w:val="00157ABD"/>
    <w:rsid w:val="00161A59"/>
    <w:rsid w:val="00161EA0"/>
    <w:rsid w:val="00162F82"/>
    <w:rsid w:val="00166577"/>
    <w:rsid w:val="001670A1"/>
    <w:rsid w:val="001720A5"/>
    <w:rsid w:val="00172EC4"/>
    <w:rsid w:val="00175195"/>
    <w:rsid w:val="00184143"/>
    <w:rsid w:val="001B0612"/>
    <w:rsid w:val="001B54EF"/>
    <w:rsid w:val="001B5DBA"/>
    <w:rsid w:val="001B63C4"/>
    <w:rsid w:val="001B70CD"/>
    <w:rsid w:val="001C1528"/>
    <w:rsid w:val="001C6586"/>
    <w:rsid w:val="001C7B55"/>
    <w:rsid w:val="001E3C6F"/>
    <w:rsid w:val="001F33DA"/>
    <w:rsid w:val="001F486D"/>
    <w:rsid w:val="001F50DA"/>
    <w:rsid w:val="001F5249"/>
    <w:rsid w:val="00207747"/>
    <w:rsid w:val="0022463F"/>
    <w:rsid w:val="00227FC2"/>
    <w:rsid w:val="00231A8A"/>
    <w:rsid w:val="00232E9B"/>
    <w:rsid w:val="00233DBC"/>
    <w:rsid w:val="002355C4"/>
    <w:rsid w:val="002406CC"/>
    <w:rsid w:val="00241C64"/>
    <w:rsid w:val="00255360"/>
    <w:rsid w:val="00255FD8"/>
    <w:rsid w:val="002624D5"/>
    <w:rsid w:val="0027226F"/>
    <w:rsid w:val="00276888"/>
    <w:rsid w:val="00283272"/>
    <w:rsid w:val="00286C9B"/>
    <w:rsid w:val="00286E6A"/>
    <w:rsid w:val="00287868"/>
    <w:rsid w:val="0029053C"/>
    <w:rsid w:val="00290562"/>
    <w:rsid w:val="00294230"/>
    <w:rsid w:val="002949F4"/>
    <w:rsid w:val="0029682F"/>
    <w:rsid w:val="002A08C3"/>
    <w:rsid w:val="002A1040"/>
    <w:rsid w:val="002A3837"/>
    <w:rsid w:val="002B0017"/>
    <w:rsid w:val="002B4633"/>
    <w:rsid w:val="002B65EC"/>
    <w:rsid w:val="002C0769"/>
    <w:rsid w:val="002C0A9A"/>
    <w:rsid w:val="002C1EE2"/>
    <w:rsid w:val="002C23CB"/>
    <w:rsid w:val="002D4E56"/>
    <w:rsid w:val="002F221C"/>
    <w:rsid w:val="002F50C3"/>
    <w:rsid w:val="0030151D"/>
    <w:rsid w:val="00306CCC"/>
    <w:rsid w:val="00307622"/>
    <w:rsid w:val="003128D3"/>
    <w:rsid w:val="00316B28"/>
    <w:rsid w:val="0032277A"/>
    <w:rsid w:val="0033461A"/>
    <w:rsid w:val="0033512D"/>
    <w:rsid w:val="00343998"/>
    <w:rsid w:val="00344635"/>
    <w:rsid w:val="00355121"/>
    <w:rsid w:val="00355F57"/>
    <w:rsid w:val="00366760"/>
    <w:rsid w:val="00370D01"/>
    <w:rsid w:val="003816C6"/>
    <w:rsid w:val="00381A20"/>
    <w:rsid w:val="003850D9"/>
    <w:rsid w:val="00392574"/>
    <w:rsid w:val="00395105"/>
    <w:rsid w:val="00397269"/>
    <w:rsid w:val="003A511F"/>
    <w:rsid w:val="003C0A4B"/>
    <w:rsid w:val="003D0618"/>
    <w:rsid w:val="003D28F6"/>
    <w:rsid w:val="003E25FF"/>
    <w:rsid w:val="003E7F15"/>
    <w:rsid w:val="003F19FC"/>
    <w:rsid w:val="003F6DA1"/>
    <w:rsid w:val="00400EA6"/>
    <w:rsid w:val="00404A74"/>
    <w:rsid w:val="0040573E"/>
    <w:rsid w:val="00410304"/>
    <w:rsid w:val="0041684B"/>
    <w:rsid w:val="00420C3B"/>
    <w:rsid w:val="00422761"/>
    <w:rsid w:val="00426990"/>
    <w:rsid w:val="00427B75"/>
    <w:rsid w:val="00434217"/>
    <w:rsid w:val="0044526C"/>
    <w:rsid w:val="00453DFF"/>
    <w:rsid w:val="00457FEC"/>
    <w:rsid w:val="0046043C"/>
    <w:rsid w:val="00465113"/>
    <w:rsid w:val="00471177"/>
    <w:rsid w:val="00471657"/>
    <w:rsid w:val="0048671B"/>
    <w:rsid w:val="00493D10"/>
    <w:rsid w:val="004A7748"/>
    <w:rsid w:val="004B0939"/>
    <w:rsid w:val="004B4D72"/>
    <w:rsid w:val="004B5847"/>
    <w:rsid w:val="004C00D6"/>
    <w:rsid w:val="004C2547"/>
    <w:rsid w:val="004C3459"/>
    <w:rsid w:val="004D6083"/>
    <w:rsid w:val="004D7A59"/>
    <w:rsid w:val="004E6F73"/>
    <w:rsid w:val="004E7CF1"/>
    <w:rsid w:val="004F71BD"/>
    <w:rsid w:val="004F725C"/>
    <w:rsid w:val="00500D48"/>
    <w:rsid w:val="005017DC"/>
    <w:rsid w:val="00501BAD"/>
    <w:rsid w:val="0050319B"/>
    <w:rsid w:val="00504D0B"/>
    <w:rsid w:val="00505972"/>
    <w:rsid w:val="00505E30"/>
    <w:rsid w:val="00505E51"/>
    <w:rsid w:val="0052570D"/>
    <w:rsid w:val="00525C01"/>
    <w:rsid w:val="00526EC5"/>
    <w:rsid w:val="00530152"/>
    <w:rsid w:val="005375F4"/>
    <w:rsid w:val="00553A4E"/>
    <w:rsid w:val="00553BFF"/>
    <w:rsid w:val="00561055"/>
    <w:rsid w:val="005671B2"/>
    <w:rsid w:val="00571F60"/>
    <w:rsid w:val="005749A3"/>
    <w:rsid w:val="0058664B"/>
    <w:rsid w:val="005913EC"/>
    <w:rsid w:val="00592D15"/>
    <w:rsid w:val="00593797"/>
    <w:rsid w:val="005A0BBF"/>
    <w:rsid w:val="005A726F"/>
    <w:rsid w:val="005B100D"/>
    <w:rsid w:val="005B2A4A"/>
    <w:rsid w:val="005C3CD4"/>
    <w:rsid w:val="005D613B"/>
    <w:rsid w:val="005E6376"/>
    <w:rsid w:val="005F44D5"/>
    <w:rsid w:val="00601962"/>
    <w:rsid w:val="00604803"/>
    <w:rsid w:val="00606242"/>
    <w:rsid w:val="00614A80"/>
    <w:rsid w:val="00621BF6"/>
    <w:rsid w:val="00624F6A"/>
    <w:rsid w:val="00626A69"/>
    <w:rsid w:val="00640FBD"/>
    <w:rsid w:val="0064243B"/>
    <w:rsid w:val="0064785E"/>
    <w:rsid w:val="00657670"/>
    <w:rsid w:val="00661CDD"/>
    <w:rsid w:val="006703E5"/>
    <w:rsid w:val="0067529A"/>
    <w:rsid w:val="006768BC"/>
    <w:rsid w:val="00682E4C"/>
    <w:rsid w:val="006835C9"/>
    <w:rsid w:val="00683AA2"/>
    <w:rsid w:val="0068507C"/>
    <w:rsid w:val="00685801"/>
    <w:rsid w:val="00690A59"/>
    <w:rsid w:val="00693BC3"/>
    <w:rsid w:val="006955E6"/>
    <w:rsid w:val="00696C8D"/>
    <w:rsid w:val="0069798D"/>
    <w:rsid w:val="006A3BEA"/>
    <w:rsid w:val="006B762E"/>
    <w:rsid w:val="006C44BB"/>
    <w:rsid w:val="006C7BD7"/>
    <w:rsid w:val="006D009C"/>
    <w:rsid w:val="006F038B"/>
    <w:rsid w:val="006F6BEF"/>
    <w:rsid w:val="007019F8"/>
    <w:rsid w:val="00707587"/>
    <w:rsid w:val="00712607"/>
    <w:rsid w:val="00717127"/>
    <w:rsid w:val="00737B13"/>
    <w:rsid w:val="00753784"/>
    <w:rsid w:val="00753B27"/>
    <w:rsid w:val="00777674"/>
    <w:rsid w:val="00780F1E"/>
    <w:rsid w:val="00781361"/>
    <w:rsid w:val="007877F3"/>
    <w:rsid w:val="007949B9"/>
    <w:rsid w:val="00796657"/>
    <w:rsid w:val="007A3AC7"/>
    <w:rsid w:val="007A516D"/>
    <w:rsid w:val="007A6EE0"/>
    <w:rsid w:val="007B01B8"/>
    <w:rsid w:val="007B6E4D"/>
    <w:rsid w:val="007C1623"/>
    <w:rsid w:val="007C310B"/>
    <w:rsid w:val="007C334F"/>
    <w:rsid w:val="007C7D8C"/>
    <w:rsid w:val="007D0BC0"/>
    <w:rsid w:val="007D1642"/>
    <w:rsid w:val="007D46DB"/>
    <w:rsid w:val="007E1B1F"/>
    <w:rsid w:val="007F0599"/>
    <w:rsid w:val="007F355A"/>
    <w:rsid w:val="007F5A96"/>
    <w:rsid w:val="00803B92"/>
    <w:rsid w:val="00807CEF"/>
    <w:rsid w:val="00810422"/>
    <w:rsid w:val="008148FB"/>
    <w:rsid w:val="00816FDB"/>
    <w:rsid w:val="008242CF"/>
    <w:rsid w:val="0082572D"/>
    <w:rsid w:val="00835174"/>
    <w:rsid w:val="00842664"/>
    <w:rsid w:val="00842A36"/>
    <w:rsid w:val="008452EF"/>
    <w:rsid w:val="00846299"/>
    <w:rsid w:val="00853FAB"/>
    <w:rsid w:val="00855DC4"/>
    <w:rsid w:val="00857036"/>
    <w:rsid w:val="008608A8"/>
    <w:rsid w:val="0086092E"/>
    <w:rsid w:val="00863AA3"/>
    <w:rsid w:val="00864154"/>
    <w:rsid w:val="008655AF"/>
    <w:rsid w:val="008742FB"/>
    <w:rsid w:val="008749AB"/>
    <w:rsid w:val="0088247D"/>
    <w:rsid w:val="0088275A"/>
    <w:rsid w:val="00882EEC"/>
    <w:rsid w:val="00884ACB"/>
    <w:rsid w:val="00886878"/>
    <w:rsid w:val="00890AFB"/>
    <w:rsid w:val="008A25F3"/>
    <w:rsid w:val="008A335F"/>
    <w:rsid w:val="008B1DC4"/>
    <w:rsid w:val="008B2687"/>
    <w:rsid w:val="008B3374"/>
    <w:rsid w:val="008B72F5"/>
    <w:rsid w:val="008C5FDE"/>
    <w:rsid w:val="008C7AE4"/>
    <w:rsid w:val="008D0E0A"/>
    <w:rsid w:val="008D5117"/>
    <w:rsid w:val="008D5267"/>
    <w:rsid w:val="008E6371"/>
    <w:rsid w:val="008F2299"/>
    <w:rsid w:val="008F293D"/>
    <w:rsid w:val="008F36F5"/>
    <w:rsid w:val="008F582E"/>
    <w:rsid w:val="00900147"/>
    <w:rsid w:val="00903077"/>
    <w:rsid w:val="00904269"/>
    <w:rsid w:val="00907C47"/>
    <w:rsid w:val="009115CA"/>
    <w:rsid w:val="009116D1"/>
    <w:rsid w:val="009127DD"/>
    <w:rsid w:val="0092014B"/>
    <w:rsid w:val="00921036"/>
    <w:rsid w:val="009269A4"/>
    <w:rsid w:val="009274ED"/>
    <w:rsid w:val="00931CEF"/>
    <w:rsid w:val="009350AB"/>
    <w:rsid w:val="0093782E"/>
    <w:rsid w:val="00941757"/>
    <w:rsid w:val="00941793"/>
    <w:rsid w:val="009451A2"/>
    <w:rsid w:val="0095558B"/>
    <w:rsid w:val="009701BF"/>
    <w:rsid w:val="00971315"/>
    <w:rsid w:val="009745B0"/>
    <w:rsid w:val="009800F4"/>
    <w:rsid w:val="00983E3E"/>
    <w:rsid w:val="0098788B"/>
    <w:rsid w:val="00987F5F"/>
    <w:rsid w:val="00995450"/>
    <w:rsid w:val="009965A3"/>
    <w:rsid w:val="00996D52"/>
    <w:rsid w:val="009A0CBC"/>
    <w:rsid w:val="009A0E0B"/>
    <w:rsid w:val="009B159C"/>
    <w:rsid w:val="009B24BD"/>
    <w:rsid w:val="009B7257"/>
    <w:rsid w:val="009C0B44"/>
    <w:rsid w:val="009C2921"/>
    <w:rsid w:val="009C56C0"/>
    <w:rsid w:val="009C58B9"/>
    <w:rsid w:val="009C708F"/>
    <w:rsid w:val="009D510B"/>
    <w:rsid w:val="009D5C74"/>
    <w:rsid w:val="009D66F3"/>
    <w:rsid w:val="009E1325"/>
    <w:rsid w:val="009E3A36"/>
    <w:rsid w:val="009E5D39"/>
    <w:rsid w:val="009F15EC"/>
    <w:rsid w:val="009F165B"/>
    <w:rsid w:val="009F64F3"/>
    <w:rsid w:val="00A05491"/>
    <w:rsid w:val="00A07C6A"/>
    <w:rsid w:val="00A16208"/>
    <w:rsid w:val="00A17312"/>
    <w:rsid w:val="00A23685"/>
    <w:rsid w:val="00A325D8"/>
    <w:rsid w:val="00A33CE8"/>
    <w:rsid w:val="00A33D34"/>
    <w:rsid w:val="00A33FDF"/>
    <w:rsid w:val="00A35176"/>
    <w:rsid w:val="00A416DD"/>
    <w:rsid w:val="00A43E58"/>
    <w:rsid w:val="00A52C9E"/>
    <w:rsid w:val="00A60407"/>
    <w:rsid w:val="00A67214"/>
    <w:rsid w:val="00A67E4C"/>
    <w:rsid w:val="00A73001"/>
    <w:rsid w:val="00A754F9"/>
    <w:rsid w:val="00A95A0E"/>
    <w:rsid w:val="00A97B41"/>
    <w:rsid w:val="00AA2323"/>
    <w:rsid w:val="00AA6055"/>
    <w:rsid w:val="00AC47FC"/>
    <w:rsid w:val="00AC4B2C"/>
    <w:rsid w:val="00AD1384"/>
    <w:rsid w:val="00AD67B2"/>
    <w:rsid w:val="00AE08A6"/>
    <w:rsid w:val="00AE617E"/>
    <w:rsid w:val="00AF3A04"/>
    <w:rsid w:val="00AF3C65"/>
    <w:rsid w:val="00AF4D66"/>
    <w:rsid w:val="00B000EE"/>
    <w:rsid w:val="00B006DD"/>
    <w:rsid w:val="00B14FCA"/>
    <w:rsid w:val="00B15FE6"/>
    <w:rsid w:val="00B1637E"/>
    <w:rsid w:val="00B2509F"/>
    <w:rsid w:val="00B26C08"/>
    <w:rsid w:val="00B3698A"/>
    <w:rsid w:val="00B37C26"/>
    <w:rsid w:val="00B44C8A"/>
    <w:rsid w:val="00B47315"/>
    <w:rsid w:val="00B51478"/>
    <w:rsid w:val="00B62BA8"/>
    <w:rsid w:val="00B641DB"/>
    <w:rsid w:val="00B752B2"/>
    <w:rsid w:val="00B80C0C"/>
    <w:rsid w:val="00B80C80"/>
    <w:rsid w:val="00B81148"/>
    <w:rsid w:val="00B81FD6"/>
    <w:rsid w:val="00B83B1A"/>
    <w:rsid w:val="00B91023"/>
    <w:rsid w:val="00B91BE1"/>
    <w:rsid w:val="00BA2A2E"/>
    <w:rsid w:val="00BA3FB5"/>
    <w:rsid w:val="00BA7F0D"/>
    <w:rsid w:val="00BB11F5"/>
    <w:rsid w:val="00BB7D56"/>
    <w:rsid w:val="00BC11ED"/>
    <w:rsid w:val="00BC242B"/>
    <w:rsid w:val="00BC3F2F"/>
    <w:rsid w:val="00BC5ACD"/>
    <w:rsid w:val="00BD47D2"/>
    <w:rsid w:val="00C01562"/>
    <w:rsid w:val="00C043BC"/>
    <w:rsid w:val="00C0626D"/>
    <w:rsid w:val="00C077F7"/>
    <w:rsid w:val="00C12A2C"/>
    <w:rsid w:val="00C12B48"/>
    <w:rsid w:val="00C16CB6"/>
    <w:rsid w:val="00C2013B"/>
    <w:rsid w:val="00C20813"/>
    <w:rsid w:val="00C329CE"/>
    <w:rsid w:val="00C36501"/>
    <w:rsid w:val="00C45075"/>
    <w:rsid w:val="00C45A30"/>
    <w:rsid w:val="00C52127"/>
    <w:rsid w:val="00C5630C"/>
    <w:rsid w:val="00C57584"/>
    <w:rsid w:val="00C732ED"/>
    <w:rsid w:val="00C739AF"/>
    <w:rsid w:val="00C74AE0"/>
    <w:rsid w:val="00C86590"/>
    <w:rsid w:val="00C8778B"/>
    <w:rsid w:val="00C90385"/>
    <w:rsid w:val="00C94A40"/>
    <w:rsid w:val="00C97A86"/>
    <w:rsid w:val="00CA2006"/>
    <w:rsid w:val="00CA2A05"/>
    <w:rsid w:val="00CB0044"/>
    <w:rsid w:val="00CB0735"/>
    <w:rsid w:val="00CC113D"/>
    <w:rsid w:val="00CD541F"/>
    <w:rsid w:val="00CD566F"/>
    <w:rsid w:val="00CE0B76"/>
    <w:rsid w:val="00CF1CCD"/>
    <w:rsid w:val="00CF204A"/>
    <w:rsid w:val="00D00C0A"/>
    <w:rsid w:val="00D05595"/>
    <w:rsid w:val="00D12B10"/>
    <w:rsid w:val="00D12BE1"/>
    <w:rsid w:val="00D137BF"/>
    <w:rsid w:val="00D13F2A"/>
    <w:rsid w:val="00D14481"/>
    <w:rsid w:val="00D17435"/>
    <w:rsid w:val="00D3596F"/>
    <w:rsid w:val="00D44B76"/>
    <w:rsid w:val="00D46C50"/>
    <w:rsid w:val="00D500AA"/>
    <w:rsid w:val="00D563EE"/>
    <w:rsid w:val="00D6296B"/>
    <w:rsid w:val="00D673E4"/>
    <w:rsid w:val="00D71D1A"/>
    <w:rsid w:val="00D93062"/>
    <w:rsid w:val="00D942EB"/>
    <w:rsid w:val="00D97E77"/>
    <w:rsid w:val="00DA2CC0"/>
    <w:rsid w:val="00DB0E03"/>
    <w:rsid w:val="00DB2CD7"/>
    <w:rsid w:val="00DB3287"/>
    <w:rsid w:val="00DC1497"/>
    <w:rsid w:val="00DC212F"/>
    <w:rsid w:val="00DC3282"/>
    <w:rsid w:val="00DD0B08"/>
    <w:rsid w:val="00DD4F70"/>
    <w:rsid w:val="00DD627C"/>
    <w:rsid w:val="00DE124C"/>
    <w:rsid w:val="00DE1C0D"/>
    <w:rsid w:val="00DF155F"/>
    <w:rsid w:val="00DF18DB"/>
    <w:rsid w:val="00DF755B"/>
    <w:rsid w:val="00E0581D"/>
    <w:rsid w:val="00E06319"/>
    <w:rsid w:val="00E11181"/>
    <w:rsid w:val="00E146AF"/>
    <w:rsid w:val="00E17ABE"/>
    <w:rsid w:val="00E27AD1"/>
    <w:rsid w:val="00E27B20"/>
    <w:rsid w:val="00E327F6"/>
    <w:rsid w:val="00E32A84"/>
    <w:rsid w:val="00E342EC"/>
    <w:rsid w:val="00E35B7F"/>
    <w:rsid w:val="00E41644"/>
    <w:rsid w:val="00E4483C"/>
    <w:rsid w:val="00E45990"/>
    <w:rsid w:val="00E537CF"/>
    <w:rsid w:val="00E62021"/>
    <w:rsid w:val="00E65D54"/>
    <w:rsid w:val="00E65F12"/>
    <w:rsid w:val="00E66DCA"/>
    <w:rsid w:val="00E723AE"/>
    <w:rsid w:val="00E85D2C"/>
    <w:rsid w:val="00E903CD"/>
    <w:rsid w:val="00E912E8"/>
    <w:rsid w:val="00E9799A"/>
    <w:rsid w:val="00EA2158"/>
    <w:rsid w:val="00EA3B7E"/>
    <w:rsid w:val="00EA62BA"/>
    <w:rsid w:val="00EB3279"/>
    <w:rsid w:val="00EB3F8B"/>
    <w:rsid w:val="00EC25EF"/>
    <w:rsid w:val="00EC6804"/>
    <w:rsid w:val="00EE301F"/>
    <w:rsid w:val="00EE36B4"/>
    <w:rsid w:val="00EE3F25"/>
    <w:rsid w:val="00EE4AED"/>
    <w:rsid w:val="00EE7FF5"/>
    <w:rsid w:val="00EF54DD"/>
    <w:rsid w:val="00EF744A"/>
    <w:rsid w:val="00F0013E"/>
    <w:rsid w:val="00F02EEA"/>
    <w:rsid w:val="00F03485"/>
    <w:rsid w:val="00F1110B"/>
    <w:rsid w:val="00F12DD5"/>
    <w:rsid w:val="00F17837"/>
    <w:rsid w:val="00F17948"/>
    <w:rsid w:val="00F23AAE"/>
    <w:rsid w:val="00F30145"/>
    <w:rsid w:val="00F33942"/>
    <w:rsid w:val="00F33FE7"/>
    <w:rsid w:val="00F340C0"/>
    <w:rsid w:val="00F36E95"/>
    <w:rsid w:val="00F3707D"/>
    <w:rsid w:val="00F400DF"/>
    <w:rsid w:val="00F428E5"/>
    <w:rsid w:val="00F46FAD"/>
    <w:rsid w:val="00F4738F"/>
    <w:rsid w:val="00F54BB2"/>
    <w:rsid w:val="00F60532"/>
    <w:rsid w:val="00F64EAF"/>
    <w:rsid w:val="00F7224E"/>
    <w:rsid w:val="00F723BA"/>
    <w:rsid w:val="00F74A15"/>
    <w:rsid w:val="00F74C26"/>
    <w:rsid w:val="00F77634"/>
    <w:rsid w:val="00F778D1"/>
    <w:rsid w:val="00F83243"/>
    <w:rsid w:val="00F8402F"/>
    <w:rsid w:val="00FA3ACA"/>
    <w:rsid w:val="00FB6A9A"/>
    <w:rsid w:val="00FB7762"/>
    <w:rsid w:val="00FC0A71"/>
    <w:rsid w:val="00FC1141"/>
    <w:rsid w:val="00FC1AFE"/>
    <w:rsid w:val="00FC27AC"/>
    <w:rsid w:val="00FD2994"/>
    <w:rsid w:val="00FE0BA4"/>
    <w:rsid w:val="00FE7881"/>
    <w:rsid w:val="00FF13F4"/>
    <w:rsid w:val="00FF35B5"/>
    <w:rsid w:val="00FF616C"/>
    <w:rsid w:val="02F92D08"/>
    <w:rsid w:val="03283C61"/>
    <w:rsid w:val="03577863"/>
    <w:rsid w:val="038D0EAF"/>
    <w:rsid w:val="042711AF"/>
    <w:rsid w:val="04A42800"/>
    <w:rsid w:val="05A16C05"/>
    <w:rsid w:val="0BCA753E"/>
    <w:rsid w:val="16370593"/>
    <w:rsid w:val="18FA32F2"/>
    <w:rsid w:val="1AAF2FF9"/>
    <w:rsid w:val="1D2B30F9"/>
    <w:rsid w:val="1D682B0D"/>
    <w:rsid w:val="21DE2562"/>
    <w:rsid w:val="22C75390"/>
    <w:rsid w:val="25A908E8"/>
    <w:rsid w:val="276B56D3"/>
    <w:rsid w:val="29263F95"/>
    <w:rsid w:val="2C864D5D"/>
    <w:rsid w:val="2E9D1678"/>
    <w:rsid w:val="2EFE661D"/>
    <w:rsid w:val="2F04532D"/>
    <w:rsid w:val="30F85AFE"/>
    <w:rsid w:val="329340EE"/>
    <w:rsid w:val="36A27FE9"/>
    <w:rsid w:val="38B02175"/>
    <w:rsid w:val="39152B96"/>
    <w:rsid w:val="395F398D"/>
    <w:rsid w:val="39B72177"/>
    <w:rsid w:val="3A1F5EA9"/>
    <w:rsid w:val="3AFB6C5F"/>
    <w:rsid w:val="3E111FAD"/>
    <w:rsid w:val="3E1A5306"/>
    <w:rsid w:val="3EEF6792"/>
    <w:rsid w:val="408D183C"/>
    <w:rsid w:val="40C1415E"/>
    <w:rsid w:val="41526B64"/>
    <w:rsid w:val="42AB6E74"/>
    <w:rsid w:val="48967C7F"/>
    <w:rsid w:val="48A40A20"/>
    <w:rsid w:val="490C76F5"/>
    <w:rsid w:val="49746212"/>
    <w:rsid w:val="49E263A5"/>
    <w:rsid w:val="4A51122D"/>
    <w:rsid w:val="4CD228E7"/>
    <w:rsid w:val="4D6877B8"/>
    <w:rsid w:val="4E540F39"/>
    <w:rsid w:val="4E6A1991"/>
    <w:rsid w:val="51002139"/>
    <w:rsid w:val="513F5357"/>
    <w:rsid w:val="527E3C5D"/>
    <w:rsid w:val="56FD6C4D"/>
    <w:rsid w:val="578329F2"/>
    <w:rsid w:val="58CC08E0"/>
    <w:rsid w:val="5C6E6AF1"/>
    <w:rsid w:val="5E912ACB"/>
    <w:rsid w:val="62066DC0"/>
    <w:rsid w:val="659C38F8"/>
    <w:rsid w:val="66FE4BA0"/>
    <w:rsid w:val="68DA49A7"/>
    <w:rsid w:val="6BF07522"/>
    <w:rsid w:val="6F8C5F60"/>
    <w:rsid w:val="70F464D4"/>
    <w:rsid w:val="71D36355"/>
    <w:rsid w:val="783C7F10"/>
    <w:rsid w:val="799534B7"/>
    <w:rsid w:val="7C3C2310"/>
    <w:rsid w:val="7CAA7279"/>
    <w:rsid w:val="7DFA4230"/>
    <w:rsid w:val="7E981291"/>
    <w:rsid w:val="7EA321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5" fillcolor="white">
      <v:fill color="white"/>
    </o:shapedefaults>
    <o:shapelayout v:ext="edit">
      <o:idmap v:ext="edit" data="2"/>
      <o:rules v:ext="edit">
        <o:r id="V:Rule1" type="connector" idref="#_x0000_s2124"/>
      </o:rules>
    </o:shapelayout>
  </w:shapeDefaults>
  <w:decimalSymbol w:val="."/>
  <w:listSeparator w:val=","/>
  <w14:docId w14:val="3A1870B7"/>
  <w15:docId w15:val="{2B15B195-A9EF-46F7-9F25-CC389F4AD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annotation text"/>
    <w:basedOn w:val="a"/>
    <w:uiPriority w:val="99"/>
    <w:semiHidden/>
    <w:unhideWhenUsed/>
    <w:pPr>
      <w:jc w:val="left"/>
    </w:pPr>
  </w:style>
  <w:style w:type="paragraph" w:styleId="a6">
    <w:name w:val="Body Text"/>
    <w:basedOn w:val="a"/>
    <w:link w:val="a7"/>
    <w:qFormat/>
    <w:pPr>
      <w:jc w:val="center"/>
    </w:pPr>
    <w:rPr>
      <w:rFonts w:ascii="Times New Roman" w:eastAsia="宋体" w:hAnsi="Times New Roman" w:cs="Times New Roman"/>
      <w:szCs w:val="24"/>
    </w:rPr>
  </w:style>
  <w:style w:type="paragraph" w:styleId="a8">
    <w:name w:val="Body Text Indent"/>
    <w:basedOn w:val="a"/>
    <w:link w:val="a9"/>
    <w:uiPriority w:val="99"/>
    <w:semiHidden/>
    <w:unhideWhenUsed/>
    <w:qFormat/>
    <w:pPr>
      <w:spacing w:after="120"/>
      <w:ind w:leftChars="200" w:left="420"/>
    </w:pPr>
  </w:style>
  <w:style w:type="paragraph" w:styleId="5">
    <w:name w:val="List Bullet 5"/>
    <w:basedOn w:val="a"/>
    <w:uiPriority w:val="99"/>
    <w:semiHidden/>
    <w:unhideWhenUsed/>
    <w:qFormat/>
    <w:pPr>
      <w:numPr>
        <w:numId w:val="1"/>
      </w:numPr>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af2"/>
    <w:qFormat/>
    <w:pPr>
      <w:spacing w:before="240" w:after="60"/>
      <w:jc w:val="center"/>
      <w:outlineLvl w:val="0"/>
    </w:pPr>
    <w:rPr>
      <w:rFonts w:ascii="Calibri Light" w:eastAsia="宋体" w:hAnsi="Calibri Light" w:cs="Times New Roman"/>
      <w:b/>
      <w:bCs/>
      <w:kern w:val="0"/>
      <w:sz w:val="32"/>
      <w:szCs w:val="32"/>
    </w:rPr>
  </w:style>
  <w:style w:type="paragraph" w:styleId="af3">
    <w:name w:val="Body Text First Indent"/>
    <w:basedOn w:val="a6"/>
    <w:link w:val="af4"/>
    <w:uiPriority w:val="99"/>
    <w:semiHidden/>
    <w:unhideWhenUsed/>
    <w:qFormat/>
    <w:pPr>
      <w:spacing w:after="120"/>
      <w:ind w:firstLineChars="100" w:firstLine="420"/>
      <w:jc w:val="both"/>
    </w:pPr>
    <w:rPr>
      <w:rFonts w:asciiTheme="minorHAnsi" w:eastAsiaTheme="minorEastAsia" w:hAnsiTheme="minorHAnsi" w:cstheme="minorBidi"/>
      <w:szCs w:val="22"/>
    </w:rPr>
  </w:style>
  <w:style w:type="table" w:styleId="af5">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Hyperlink"/>
    <w:basedOn w:val="a0"/>
    <w:uiPriority w:val="99"/>
    <w:semiHidden/>
    <w:unhideWhenUsed/>
    <w:qFormat/>
    <w:rPr>
      <w:color w:val="0000FF"/>
      <w:u w:val="single"/>
    </w:rPr>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character" w:customStyle="1" w:styleId="ab">
    <w:name w:val="批注框文本 字符"/>
    <w:basedOn w:val="a0"/>
    <w:link w:val="aa"/>
    <w:uiPriority w:val="99"/>
    <w:semiHidden/>
    <w:qFormat/>
    <w:rPr>
      <w:sz w:val="18"/>
      <w:szCs w:val="18"/>
    </w:rPr>
  </w:style>
  <w:style w:type="character" w:customStyle="1" w:styleId="a7">
    <w:name w:val="正文文本 字符"/>
    <w:basedOn w:val="a0"/>
    <w:link w:val="a6"/>
    <w:qFormat/>
    <w:rPr>
      <w:rFonts w:ascii="Times New Roman" w:eastAsia="宋体" w:hAnsi="Times New Roman" w:cs="Times New Roman"/>
      <w:szCs w:val="24"/>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a9">
    <w:name w:val="正文文本缩进 字符"/>
    <w:basedOn w:val="a0"/>
    <w:link w:val="a8"/>
    <w:uiPriority w:val="99"/>
    <w:semiHidden/>
    <w:qFormat/>
  </w:style>
  <w:style w:type="character" w:customStyle="1" w:styleId="20">
    <w:name w:val="标题 2 字符"/>
    <w:basedOn w:val="a0"/>
    <w:link w:val="2"/>
    <w:qFormat/>
    <w:rPr>
      <w:rFonts w:ascii="Arial" w:eastAsia="黑体" w:hAnsi="Arial" w:cs="Times New Roman"/>
      <w:b/>
      <w:bCs/>
      <w:sz w:val="32"/>
      <w:szCs w:val="32"/>
    </w:rPr>
  </w:style>
  <w:style w:type="paragraph" w:customStyle="1" w:styleId="af7">
    <w:name w:val="常用正文样式"/>
    <w:link w:val="Char1"/>
    <w:qFormat/>
    <w:pPr>
      <w:spacing w:line="360" w:lineRule="auto"/>
      <w:ind w:firstLineChars="200" w:firstLine="480"/>
    </w:pPr>
    <w:rPr>
      <w:rFonts w:ascii="宋体" w:eastAsia="仿宋_GB2312" w:hAnsi="宋体" w:cs="宋体"/>
      <w:bCs/>
      <w:kern w:val="28"/>
      <w:sz w:val="24"/>
    </w:rPr>
  </w:style>
  <w:style w:type="character" w:customStyle="1" w:styleId="Char1">
    <w:name w:val="常用正文样式 Char1"/>
    <w:basedOn w:val="a0"/>
    <w:link w:val="af7"/>
    <w:qFormat/>
    <w:rPr>
      <w:rFonts w:ascii="宋体" w:eastAsia="仿宋_GB2312" w:hAnsi="宋体" w:cs="宋体"/>
      <w:bCs/>
      <w:kern w:val="28"/>
      <w:sz w:val="24"/>
      <w:szCs w:val="20"/>
    </w:rPr>
  </w:style>
  <w:style w:type="character" w:customStyle="1" w:styleId="Char">
    <w:name w:val="常用表头样式 Char"/>
    <w:basedOn w:val="a0"/>
    <w:link w:val="af8"/>
    <w:qFormat/>
    <w:rPr>
      <w:rFonts w:ascii="宋体" w:eastAsia="仿宋_GB2312" w:hAnsi="宋体"/>
      <w:b/>
    </w:rPr>
  </w:style>
  <w:style w:type="paragraph" w:customStyle="1" w:styleId="af8">
    <w:name w:val="常用表头样式"/>
    <w:basedOn w:val="af3"/>
    <w:link w:val="Char"/>
    <w:qFormat/>
    <w:pPr>
      <w:tabs>
        <w:tab w:val="left" w:pos="2805"/>
      </w:tabs>
      <w:overflowPunct w:val="0"/>
      <w:autoSpaceDE w:val="0"/>
      <w:autoSpaceDN w:val="0"/>
      <w:adjustRightInd w:val="0"/>
      <w:spacing w:before="60" w:after="0" w:line="360" w:lineRule="auto"/>
      <w:ind w:firstLineChars="0" w:firstLine="0"/>
      <w:jc w:val="center"/>
      <w:textAlignment w:val="baseline"/>
    </w:pPr>
    <w:rPr>
      <w:rFonts w:ascii="宋体" w:eastAsia="仿宋_GB2312" w:hAnsi="宋体"/>
      <w:b/>
    </w:rPr>
  </w:style>
  <w:style w:type="character" w:customStyle="1" w:styleId="Char10">
    <w:name w:val="常用表格样式 Char1"/>
    <w:basedOn w:val="a0"/>
    <w:link w:val="af9"/>
    <w:qFormat/>
    <w:rPr>
      <w:rFonts w:ascii="宋体" w:eastAsia="仿宋_GB2312" w:hAnsi="宋体"/>
      <w:color w:val="000000"/>
      <w:sz w:val="18"/>
      <w:szCs w:val="18"/>
    </w:rPr>
  </w:style>
  <w:style w:type="paragraph" w:customStyle="1" w:styleId="af9">
    <w:name w:val="常用表格样式"/>
    <w:basedOn w:val="a"/>
    <w:next w:val="a"/>
    <w:link w:val="Char10"/>
    <w:qFormat/>
    <w:pPr>
      <w:adjustRightInd w:val="0"/>
      <w:snapToGrid w:val="0"/>
      <w:jc w:val="center"/>
    </w:pPr>
    <w:rPr>
      <w:rFonts w:ascii="宋体" w:eastAsia="仿宋_GB2312" w:hAnsi="宋体"/>
      <w:color w:val="000000"/>
      <w:sz w:val="18"/>
      <w:szCs w:val="18"/>
    </w:rPr>
  </w:style>
  <w:style w:type="character" w:customStyle="1" w:styleId="af4">
    <w:name w:val="正文文本首行缩进 字符"/>
    <w:basedOn w:val="a7"/>
    <w:link w:val="af3"/>
    <w:uiPriority w:val="99"/>
    <w:semiHidden/>
    <w:qFormat/>
    <w:rPr>
      <w:rFonts w:ascii="Times New Roman" w:eastAsia="宋体" w:hAnsi="Times New Roman" w:cs="Times New Roman"/>
      <w:szCs w:val="24"/>
    </w:rPr>
  </w:style>
  <w:style w:type="character" w:customStyle="1" w:styleId="30">
    <w:name w:val="标题 3 字符"/>
    <w:basedOn w:val="a0"/>
    <w:link w:val="3"/>
    <w:uiPriority w:val="9"/>
    <w:semiHidden/>
    <w:qFormat/>
    <w:rPr>
      <w:b/>
      <w:bCs/>
      <w:sz w:val="32"/>
      <w:szCs w:val="32"/>
    </w:rPr>
  </w:style>
  <w:style w:type="paragraph" w:customStyle="1" w:styleId="afa">
    <w:name w:val="简单回函地址"/>
    <w:basedOn w:val="a"/>
    <w:next w:val="a"/>
    <w:qFormat/>
    <w:rPr>
      <w:rFonts w:ascii="Times New Roman" w:eastAsia="宋体" w:hAnsi="宋体" w:cs="Times New Roman"/>
      <w:kern w:val="0"/>
      <w:szCs w:val="20"/>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af2">
    <w:name w:val="标题 字符"/>
    <w:link w:val="af1"/>
    <w:qFormat/>
    <w:rPr>
      <w:rFonts w:ascii="Calibri Light" w:eastAsia="宋体" w:hAnsi="Calibri Light" w:cs="Times New Roman"/>
      <w:b/>
      <w:bCs/>
      <w:kern w:val="0"/>
      <w:sz w:val="32"/>
      <w:szCs w:val="32"/>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Char2">
    <w:name w:val="无间隔 Char"/>
    <w:link w:val="afb"/>
    <w:qFormat/>
    <w:rPr>
      <w:kern w:val="2"/>
      <w:sz w:val="21"/>
      <w:szCs w:val="24"/>
    </w:rPr>
  </w:style>
  <w:style w:type="paragraph" w:customStyle="1" w:styleId="afb">
    <w:name w:val="表格"/>
    <w:next w:val="a"/>
    <w:link w:val="Char2"/>
    <w:qFormat/>
    <w:pPr>
      <w:widowControl w:val="0"/>
      <w:jc w:val="center"/>
    </w:pPr>
    <w:rPr>
      <w:rFonts w:asciiTheme="minorHAnsi" w:eastAsiaTheme="minorEastAsia" w:hAnsiTheme="minorHAnsi" w:cstheme="minorBidi"/>
      <w:kern w:val="2"/>
      <w:sz w:val="21"/>
      <w:szCs w:val="24"/>
    </w:rPr>
  </w:style>
  <w:style w:type="character" w:styleId="af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2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008753-9810-47DE-AFE7-4BFE6F8C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33</Pages>
  <Words>2514</Words>
  <Characters>14332</Characters>
  <Application>Microsoft Office Word</Application>
  <DocSecurity>0</DocSecurity>
  <Lines>119</Lines>
  <Paragraphs>33</Paragraphs>
  <ScaleCrop>false</ScaleCrop>
  <Company>china</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106</cp:revision>
  <cp:lastPrinted>2019-03-06T06:22:00Z</cp:lastPrinted>
  <dcterms:created xsi:type="dcterms:W3CDTF">2018-12-26T05:59:00Z</dcterms:created>
  <dcterms:modified xsi:type="dcterms:W3CDTF">2026-02-04T02:01:00Z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eyJoZGlkIjoiNTQ4MDFiMTUzYTY2NDdkYTQ3N2VjMzNmZmY3M2Q4YzIiLCJ1c2VySWQiOiIxMDI1MDgyMzkyIn0=</vt:lpwstr>
  </property>
  <property fmtid="{D5CDD505-2E9C-101B-9397-08002B2CF9AE}" pid="4" name="ICV">
    <vt:lpwstr>57C27DCCFAC74D1CB58356FCE1C81AAE_12</vt:lpwstr>
  </property>
</Properties>
</file>